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123426" w:rsidRPr="00123426" w:rsidTr="00123426">
        <w:trPr>
          <w:tblCellSpacing w:w="15" w:type="dxa"/>
        </w:trPr>
        <w:tc>
          <w:tcPr>
            <w:tcW w:w="5000" w:type="pct"/>
            <w:shd w:val="clear" w:color="auto" w:fill="FFFFFF"/>
            <w:noWrap/>
            <w:vAlign w:val="center"/>
            <w:hideMark/>
          </w:tcPr>
          <w:p w:rsidR="00123426" w:rsidRPr="00123426" w:rsidRDefault="00123426" w:rsidP="00123426">
            <w:pPr>
              <w:spacing w:after="75" w:line="240" w:lineRule="atLeast"/>
              <w:rPr>
                <w:rFonts w:ascii="Arial" w:eastAsia="Times New Roman" w:hAnsi="Arial" w:cs="Arial"/>
                <w:b/>
                <w:bCs/>
                <w:color w:val="1A4A88"/>
                <w:sz w:val="24"/>
                <w:szCs w:val="24"/>
                <w:lang w:eastAsia="tr-TR"/>
              </w:rPr>
            </w:pPr>
            <w:proofErr w:type="gramStart"/>
            <w:r>
              <w:rPr>
                <w:rFonts w:ascii="Arial" w:eastAsia="Times New Roman" w:hAnsi="Arial" w:cs="Arial"/>
                <w:b/>
                <w:bCs/>
                <w:color w:val="1A4A88"/>
                <w:sz w:val="24"/>
                <w:szCs w:val="24"/>
                <w:lang w:eastAsia="tr-TR"/>
              </w:rPr>
              <w:t xml:space="preserve">1786  </w:t>
            </w:r>
            <w:r w:rsidRPr="00123426">
              <w:rPr>
                <w:rFonts w:ascii="Arial" w:eastAsia="Times New Roman" w:hAnsi="Arial" w:cs="Arial"/>
                <w:b/>
                <w:bCs/>
                <w:color w:val="1A4A88"/>
                <w:sz w:val="24"/>
                <w:szCs w:val="24"/>
                <w:lang w:eastAsia="tr-TR"/>
              </w:rPr>
              <w:t>Domuz</w:t>
            </w:r>
            <w:proofErr w:type="gramEnd"/>
            <w:r w:rsidRPr="00123426">
              <w:rPr>
                <w:rFonts w:ascii="Arial" w:eastAsia="Times New Roman" w:hAnsi="Arial" w:cs="Arial"/>
                <w:b/>
                <w:bCs/>
                <w:color w:val="1A4A88"/>
                <w:sz w:val="24"/>
                <w:szCs w:val="24"/>
                <w:lang w:eastAsia="tr-TR"/>
              </w:rPr>
              <w:t xml:space="preserve"> Gribi</w:t>
            </w:r>
          </w:p>
        </w:tc>
        <w:tc>
          <w:tcPr>
            <w:tcW w:w="5000" w:type="pct"/>
            <w:shd w:val="clear" w:color="auto" w:fill="FFFFFF"/>
            <w:vAlign w:val="center"/>
            <w:hideMark/>
          </w:tcPr>
          <w:p w:rsidR="00123426" w:rsidRPr="00123426" w:rsidRDefault="00123426" w:rsidP="00123426">
            <w:pPr>
              <w:spacing w:after="75" w:line="240" w:lineRule="atLeast"/>
              <w:rPr>
                <w:rFonts w:ascii="Arial" w:eastAsia="Times New Roman" w:hAnsi="Arial" w:cs="Arial"/>
                <w:color w:val="666666"/>
                <w:sz w:val="18"/>
                <w:szCs w:val="18"/>
                <w:lang w:eastAsia="tr-TR"/>
              </w:rPr>
            </w:pPr>
            <w:r w:rsidRPr="00123426">
              <w:rPr>
                <w:rFonts w:ascii="Arial" w:eastAsia="Times New Roman" w:hAnsi="Arial" w:cs="Arial"/>
                <w:noProof/>
                <w:color w:val="0066FF"/>
                <w:sz w:val="18"/>
                <w:szCs w:val="18"/>
                <w:lang w:eastAsia="tr-TR"/>
              </w:rPr>
              <w:drawing>
                <wp:inline distT="0" distB="0" distL="0" distR="0" wp14:anchorId="724B5777" wp14:editId="4F67578E">
                  <wp:extent cx="152400" cy="152400"/>
                  <wp:effectExtent l="0" t="0" r="0" b="0"/>
                  <wp:docPr id="1" name="Resim 1"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123426" w:rsidRPr="00123426" w:rsidRDefault="00123426" w:rsidP="00123426">
            <w:pPr>
              <w:spacing w:after="75" w:line="240" w:lineRule="atLeast"/>
              <w:rPr>
                <w:rFonts w:ascii="Arial" w:eastAsia="Times New Roman" w:hAnsi="Arial" w:cs="Arial"/>
                <w:color w:val="666666"/>
                <w:sz w:val="18"/>
                <w:szCs w:val="18"/>
                <w:lang w:eastAsia="tr-TR"/>
              </w:rPr>
            </w:pPr>
            <w:r w:rsidRPr="00123426">
              <w:rPr>
                <w:rFonts w:ascii="Arial" w:eastAsia="Times New Roman" w:hAnsi="Arial" w:cs="Arial"/>
                <w:noProof/>
                <w:color w:val="0066FF"/>
                <w:sz w:val="18"/>
                <w:szCs w:val="18"/>
                <w:lang w:eastAsia="tr-TR"/>
              </w:rPr>
              <w:drawing>
                <wp:inline distT="0" distB="0" distL="0" distR="0" wp14:anchorId="16905333" wp14:editId="39D48C57">
                  <wp:extent cx="152400" cy="152400"/>
                  <wp:effectExtent l="0" t="0" r="0" b="0"/>
                  <wp:docPr id="2" name="Resim 2"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123426" w:rsidRPr="00123426" w:rsidRDefault="00123426" w:rsidP="00123426">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123426" w:rsidRPr="00123426" w:rsidTr="00123426">
        <w:trPr>
          <w:tblCellSpacing w:w="15" w:type="dxa"/>
        </w:trPr>
        <w:tc>
          <w:tcPr>
            <w:tcW w:w="0" w:type="auto"/>
            <w:shd w:val="clear" w:color="auto" w:fill="FFFFFF"/>
            <w:hideMark/>
          </w:tcPr>
          <w:p w:rsidR="00123426" w:rsidRPr="00123426" w:rsidRDefault="00123426" w:rsidP="00123426">
            <w:pPr>
              <w:spacing w:after="0" w:line="240" w:lineRule="atLeast"/>
              <w:rPr>
                <w:rFonts w:ascii="Arial" w:eastAsia="Times New Roman" w:hAnsi="Arial" w:cs="Arial"/>
                <w:color w:val="666666"/>
                <w:sz w:val="18"/>
                <w:szCs w:val="18"/>
                <w:lang w:eastAsia="tr-TR"/>
              </w:rPr>
            </w:pPr>
            <w:bookmarkStart w:id="0" w:name="_GoBack"/>
            <w:proofErr w:type="gramStart"/>
            <w:r w:rsidRPr="00123426">
              <w:rPr>
                <w:rFonts w:ascii="Arial" w:eastAsia="Times New Roman" w:hAnsi="Arial" w:cs="Arial"/>
                <w:color w:val="666666"/>
                <w:sz w:val="18"/>
                <w:szCs w:val="18"/>
                <w:lang w:eastAsia="tr-TR"/>
              </w:rPr>
              <w:t>Sayı  : 2009</w:t>
            </w:r>
            <w:proofErr w:type="gramEnd"/>
            <w:r w:rsidRPr="00123426">
              <w:rPr>
                <w:rFonts w:ascii="Arial" w:eastAsia="Times New Roman" w:hAnsi="Arial" w:cs="Arial"/>
                <w:color w:val="666666"/>
                <w:sz w:val="18"/>
                <w:szCs w:val="18"/>
                <w:lang w:eastAsia="tr-TR"/>
              </w:rPr>
              <w:t xml:space="preserve"> /  1786</w:t>
            </w:r>
          </w:p>
          <w:p w:rsidR="00123426" w:rsidRPr="00123426" w:rsidRDefault="00123426" w:rsidP="00123426">
            <w:pPr>
              <w:spacing w:after="0" w:line="240" w:lineRule="atLeast"/>
              <w:rPr>
                <w:rFonts w:ascii="Arial" w:eastAsia="Times New Roman" w:hAnsi="Arial" w:cs="Arial"/>
                <w:color w:val="666666"/>
                <w:sz w:val="18"/>
                <w:szCs w:val="18"/>
                <w:lang w:eastAsia="tr-TR"/>
              </w:rPr>
            </w:pPr>
            <w:r w:rsidRPr="00123426">
              <w:rPr>
                <w:rFonts w:ascii="Arial" w:eastAsia="Times New Roman" w:hAnsi="Arial" w:cs="Arial"/>
                <w:color w:val="666666"/>
                <w:sz w:val="18"/>
                <w:szCs w:val="18"/>
                <w:lang w:eastAsia="tr-TR"/>
              </w:rPr>
              <w:t> </w:t>
            </w:r>
          </w:p>
          <w:p w:rsidR="00123426" w:rsidRPr="00123426" w:rsidRDefault="00123426" w:rsidP="00123426">
            <w:pPr>
              <w:spacing w:after="0" w:line="270" w:lineRule="atLeast"/>
              <w:jc w:val="both"/>
              <w:rPr>
                <w:rFonts w:ascii="Arial" w:eastAsia="Times New Roman" w:hAnsi="Arial" w:cs="Arial"/>
                <w:color w:val="666666"/>
                <w:sz w:val="18"/>
                <w:szCs w:val="18"/>
                <w:lang w:eastAsia="tr-TR"/>
              </w:rPr>
            </w:pPr>
            <w:r w:rsidRPr="00123426">
              <w:rPr>
                <w:rFonts w:ascii="Arial" w:eastAsia="Times New Roman" w:hAnsi="Arial" w:cs="Arial"/>
                <w:color w:val="666666"/>
                <w:sz w:val="18"/>
                <w:szCs w:val="18"/>
                <w:lang w:eastAsia="tr-TR"/>
              </w:rPr>
              <w:t xml:space="preserve">İLGİ: Konfederasyonumuzun 15.10.2009 tarih ve </w:t>
            </w:r>
            <w:proofErr w:type="gramStart"/>
            <w:r w:rsidRPr="00123426">
              <w:rPr>
                <w:rFonts w:ascii="Arial" w:eastAsia="Times New Roman" w:hAnsi="Arial" w:cs="Arial"/>
                <w:color w:val="666666"/>
                <w:sz w:val="18"/>
                <w:szCs w:val="18"/>
                <w:lang w:eastAsia="tr-TR"/>
              </w:rPr>
              <w:t>AR.GE</w:t>
            </w:r>
            <w:proofErr w:type="gramEnd"/>
            <w:r w:rsidRPr="00123426">
              <w:rPr>
                <w:rFonts w:ascii="Arial" w:eastAsia="Times New Roman" w:hAnsi="Arial" w:cs="Arial"/>
                <w:color w:val="666666"/>
                <w:sz w:val="18"/>
                <w:szCs w:val="18"/>
                <w:lang w:eastAsia="tr-TR"/>
              </w:rPr>
              <w:t>. GK. 70.09/2701-5048 sayılı yazı.</w:t>
            </w:r>
          </w:p>
          <w:p w:rsidR="00123426" w:rsidRPr="00123426" w:rsidRDefault="00123426" w:rsidP="00123426">
            <w:pPr>
              <w:spacing w:after="0" w:line="270" w:lineRule="atLeast"/>
              <w:jc w:val="both"/>
              <w:rPr>
                <w:rFonts w:ascii="Arial" w:eastAsia="Times New Roman" w:hAnsi="Arial" w:cs="Arial"/>
                <w:color w:val="666666"/>
                <w:sz w:val="18"/>
                <w:szCs w:val="18"/>
                <w:lang w:eastAsia="tr-TR"/>
              </w:rPr>
            </w:pPr>
            <w:r w:rsidRPr="00123426">
              <w:rPr>
                <w:rFonts w:ascii="Arial" w:eastAsia="Times New Roman" w:hAnsi="Arial" w:cs="Arial"/>
                <w:color w:val="666666"/>
                <w:sz w:val="18"/>
                <w:szCs w:val="18"/>
                <w:lang w:eastAsia="tr-TR"/>
              </w:rPr>
              <w:t> </w:t>
            </w:r>
          </w:p>
          <w:p w:rsidR="00123426" w:rsidRPr="00123426" w:rsidRDefault="00123426" w:rsidP="00123426">
            <w:pPr>
              <w:spacing w:after="0" w:line="270" w:lineRule="atLeast"/>
              <w:jc w:val="both"/>
              <w:rPr>
                <w:rFonts w:ascii="Arial" w:eastAsia="Times New Roman" w:hAnsi="Arial" w:cs="Arial"/>
                <w:color w:val="666666"/>
                <w:sz w:val="18"/>
                <w:szCs w:val="18"/>
                <w:lang w:eastAsia="tr-TR"/>
              </w:rPr>
            </w:pPr>
            <w:r w:rsidRPr="00123426">
              <w:rPr>
                <w:rFonts w:ascii="Arial" w:eastAsia="Times New Roman" w:hAnsi="Arial" w:cs="Arial"/>
                <w:color w:val="666666"/>
                <w:sz w:val="18"/>
                <w:szCs w:val="18"/>
                <w:lang w:eastAsia="tr-TR"/>
              </w:rPr>
              <w:t>Bilindiği gibi; dünyada ilk kez Meksika ile Amerika Birleşik Devletlerinde görülen ve daha sonra birçok ülkeye yayılan Domuz Gribi vakalarının, ülkemizde de görülmeye başlaması, esnaf ve sanatkâr topluluğu olarak bizlerinde toplumsal sorumluluğumuz gereği bir takım önlemler almamızı zorunlu kılmaktadır.</w:t>
            </w:r>
          </w:p>
          <w:p w:rsidR="00123426" w:rsidRPr="00123426" w:rsidRDefault="00123426" w:rsidP="00123426">
            <w:pPr>
              <w:spacing w:after="0" w:line="270" w:lineRule="atLeast"/>
              <w:jc w:val="both"/>
              <w:rPr>
                <w:rFonts w:ascii="Arial" w:eastAsia="Times New Roman" w:hAnsi="Arial" w:cs="Arial"/>
                <w:color w:val="666666"/>
                <w:sz w:val="18"/>
                <w:szCs w:val="18"/>
                <w:lang w:eastAsia="tr-TR"/>
              </w:rPr>
            </w:pPr>
            <w:r w:rsidRPr="00123426">
              <w:rPr>
                <w:rFonts w:ascii="Arial" w:eastAsia="Times New Roman" w:hAnsi="Arial" w:cs="Arial"/>
                <w:color w:val="666666"/>
                <w:sz w:val="18"/>
                <w:szCs w:val="18"/>
                <w:lang w:eastAsia="tr-TR"/>
              </w:rPr>
              <w:t> </w:t>
            </w:r>
          </w:p>
          <w:p w:rsidR="00123426" w:rsidRPr="00123426" w:rsidRDefault="00123426" w:rsidP="00123426">
            <w:pPr>
              <w:spacing w:after="0" w:line="270" w:lineRule="atLeast"/>
              <w:jc w:val="both"/>
              <w:rPr>
                <w:rFonts w:ascii="Arial" w:eastAsia="Times New Roman" w:hAnsi="Arial" w:cs="Arial"/>
                <w:color w:val="666666"/>
                <w:sz w:val="18"/>
                <w:szCs w:val="18"/>
                <w:lang w:eastAsia="tr-TR"/>
              </w:rPr>
            </w:pPr>
            <w:proofErr w:type="gramStart"/>
            <w:r w:rsidRPr="00123426">
              <w:rPr>
                <w:rFonts w:ascii="Arial" w:eastAsia="Times New Roman" w:hAnsi="Arial" w:cs="Arial"/>
                <w:color w:val="666666"/>
                <w:sz w:val="18"/>
                <w:szCs w:val="18"/>
                <w:lang w:eastAsia="tr-TR"/>
              </w:rPr>
              <w:t>İnsandan insana öksürük ve hapşırma yoluyla geçen, hasta kişinin öksürüp hapşırması suretiyle sandalye, masa gibi bir takım yüzeylere bulaşan tükürük zerrelerine, sağlıklı kişilerin dokunması yoluyla yayılan domuz gribi virüsünün yayılmasını önlemek amacıyla; masalar, kapı kolları, banyo yüzeyleri, mutfak ve satış tezgâhları gibi satıhların günlük temizlikte kullanılan deterjanlarla temizlenmesi yeterli olmaktadır.</w:t>
            </w:r>
            <w:proofErr w:type="gramEnd"/>
          </w:p>
          <w:p w:rsidR="00123426" w:rsidRPr="00123426" w:rsidRDefault="00123426" w:rsidP="00123426">
            <w:pPr>
              <w:spacing w:after="0" w:line="270" w:lineRule="atLeast"/>
              <w:jc w:val="both"/>
              <w:rPr>
                <w:rFonts w:ascii="Arial" w:eastAsia="Times New Roman" w:hAnsi="Arial" w:cs="Arial"/>
                <w:color w:val="666666"/>
                <w:sz w:val="18"/>
                <w:szCs w:val="18"/>
                <w:lang w:eastAsia="tr-TR"/>
              </w:rPr>
            </w:pPr>
            <w:r w:rsidRPr="00123426">
              <w:rPr>
                <w:rFonts w:ascii="Arial" w:eastAsia="Times New Roman" w:hAnsi="Arial" w:cs="Arial"/>
                <w:color w:val="666666"/>
                <w:sz w:val="18"/>
                <w:szCs w:val="18"/>
                <w:lang w:eastAsia="tr-TR"/>
              </w:rPr>
              <w:t> </w:t>
            </w:r>
          </w:p>
          <w:p w:rsidR="00123426" w:rsidRPr="00123426" w:rsidRDefault="00123426" w:rsidP="00123426">
            <w:pPr>
              <w:spacing w:after="0" w:line="270" w:lineRule="atLeast"/>
              <w:jc w:val="both"/>
              <w:rPr>
                <w:rFonts w:ascii="Arial" w:eastAsia="Times New Roman" w:hAnsi="Arial" w:cs="Arial"/>
                <w:color w:val="666666"/>
                <w:sz w:val="18"/>
                <w:szCs w:val="18"/>
                <w:lang w:eastAsia="tr-TR"/>
              </w:rPr>
            </w:pPr>
            <w:r w:rsidRPr="00123426">
              <w:rPr>
                <w:rFonts w:ascii="Arial" w:eastAsia="Times New Roman" w:hAnsi="Arial" w:cs="Arial"/>
                <w:color w:val="666666"/>
                <w:sz w:val="18"/>
                <w:szCs w:val="18"/>
                <w:lang w:eastAsia="tr-TR"/>
              </w:rPr>
              <w:t>Temizlik maddelerinin dışında klor, iyotlu antiseptikler ve alkol gibi bazı kimyasal maddelerin de virüse karşı etkili olduğu bilinmektedir.</w:t>
            </w:r>
          </w:p>
          <w:p w:rsidR="00123426" w:rsidRPr="00123426" w:rsidRDefault="00123426" w:rsidP="00123426">
            <w:pPr>
              <w:spacing w:after="0" w:line="270" w:lineRule="atLeast"/>
              <w:jc w:val="both"/>
              <w:rPr>
                <w:rFonts w:ascii="Arial" w:eastAsia="Times New Roman" w:hAnsi="Arial" w:cs="Arial"/>
                <w:color w:val="666666"/>
                <w:sz w:val="18"/>
                <w:szCs w:val="18"/>
                <w:lang w:eastAsia="tr-TR"/>
              </w:rPr>
            </w:pPr>
            <w:r w:rsidRPr="00123426">
              <w:rPr>
                <w:rFonts w:ascii="Arial" w:eastAsia="Times New Roman" w:hAnsi="Arial" w:cs="Arial"/>
                <w:color w:val="666666"/>
                <w:sz w:val="18"/>
                <w:szCs w:val="18"/>
                <w:lang w:eastAsia="tr-TR"/>
              </w:rPr>
              <w:t> </w:t>
            </w:r>
          </w:p>
          <w:p w:rsidR="00123426" w:rsidRPr="00123426" w:rsidRDefault="00123426" w:rsidP="00123426">
            <w:pPr>
              <w:spacing w:after="0" w:line="270" w:lineRule="atLeast"/>
              <w:jc w:val="both"/>
              <w:rPr>
                <w:rFonts w:ascii="Arial" w:eastAsia="Times New Roman" w:hAnsi="Arial" w:cs="Arial"/>
                <w:color w:val="666666"/>
                <w:sz w:val="18"/>
                <w:szCs w:val="18"/>
                <w:lang w:eastAsia="tr-TR"/>
              </w:rPr>
            </w:pPr>
            <w:r w:rsidRPr="00123426">
              <w:rPr>
                <w:rFonts w:ascii="Arial" w:eastAsia="Times New Roman" w:hAnsi="Arial" w:cs="Arial"/>
                <w:color w:val="666666"/>
                <w:sz w:val="18"/>
                <w:szCs w:val="18"/>
                <w:lang w:eastAsia="tr-TR"/>
              </w:rPr>
              <w:t xml:space="preserve">Bilhassa müşterileriyle yoğun ve yakın ilişki içerisinde bulunan esnaf ve sanatkarlarımızın; işyerlerinde </w:t>
            </w:r>
            <w:proofErr w:type="gramStart"/>
            <w:r w:rsidRPr="00123426">
              <w:rPr>
                <w:rFonts w:ascii="Arial" w:eastAsia="Times New Roman" w:hAnsi="Arial" w:cs="Arial"/>
                <w:color w:val="666666"/>
                <w:sz w:val="18"/>
                <w:szCs w:val="18"/>
                <w:lang w:eastAsia="tr-TR"/>
              </w:rPr>
              <w:t>hijyen</w:t>
            </w:r>
            <w:proofErr w:type="gramEnd"/>
            <w:r w:rsidRPr="00123426">
              <w:rPr>
                <w:rFonts w:ascii="Arial" w:eastAsia="Times New Roman" w:hAnsi="Arial" w:cs="Arial"/>
                <w:color w:val="666666"/>
                <w:sz w:val="18"/>
                <w:szCs w:val="18"/>
                <w:lang w:eastAsia="tr-TR"/>
              </w:rPr>
              <w:t xml:space="preserve"> ve temizlik kurallarına titizlikle uymaları, domuz gribinin ülkemizde yaygınlaşmasının önlenmesi açısından önem arz etmektedir.</w:t>
            </w:r>
          </w:p>
          <w:p w:rsidR="00123426" w:rsidRPr="00123426" w:rsidRDefault="00123426" w:rsidP="00123426">
            <w:pPr>
              <w:spacing w:after="0" w:line="270" w:lineRule="atLeast"/>
              <w:jc w:val="both"/>
              <w:rPr>
                <w:rFonts w:ascii="Arial" w:eastAsia="Times New Roman" w:hAnsi="Arial" w:cs="Arial"/>
                <w:color w:val="666666"/>
                <w:sz w:val="18"/>
                <w:szCs w:val="18"/>
                <w:lang w:eastAsia="tr-TR"/>
              </w:rPr>
            </w:pPr>
            <w:r w:rsidRPr="00123426">
              <w:rPr>
                <w:rFonts w:ascii="Arial" w:eastAsia="Times New Roman" w:hAnsi="Arial" w:cs="Arial"/>
                <w:color w:val="666666"/>
                <w:sz w:val="18"/>
                <w:szCs w:val="18"/>
                <w:lang w:eastAsia="tr-TR"/>
              </w:rPr>
              <w:t> </w:t>
            </w:r>
          </w:p>
          <w:p w:rsidR="00123426" w:rsidRPr="00123426" w:rsidRDefault="00123426" w:rsidP="00123426">
            <w:pPr>
              <w:spacing w:after="0" w:line="270" w:lineRule="atLeast"/>
              <w:jc w:val="both"/>
              <w:rPr>
                <w:rFonts w:ascii="Arial" w:eastAsia="Times New Roman" w:hAnsi="Arial" w:cs="Arial"/>
                <w:color w:val="666666"/>
                <w:sz w:val="18"/>
                <w:szCs w:val="18"/>
                <w:lang w:eastAsia="tr-TR"/>
              </w:rPr>
            </w:pPr>
            <w:r w:rsidRPr="00123426">
              <w:rPr>
                <w:rFonts w:ascii="Arial" w:eastAsia="Times New Roman" w:hAnsi="Arial" w:cs="Arial"/>
                <w:color w:val="666666"/>
                <w:sz w:val="18"/>
                <w:szCs w:val="18"/>
                <w:lang w:eastAsia="tr-TR"/>
              </w:rPr>
              <w:t xml:space="preserve">Bu nedenle; odanız üyesi tüm esnaf ve </w:t>
            </w:r>
            <w:proofErr w:type="gramStart"/>
            <w:r w:rsidRPr="00123426">
              <w:rPr>
                <w:rFonts w:ascii="Arial" w:eastAsia="Times New Roman" w:hAnsi="Arial" w:cs="Arial"/>
                <w:color w:val="666666"/>
                <w:sz w:val="18"/>
                <w:szCs w:val="18"/>
                <w:lang w:eastAsia="tr-TR"/>
              </w:rPr>
              <w:t>sanatkarlarımızın</w:t>
            </w:r>
            <w:proofErr w:type="gramEnd"/>
            <w:r w:rsidRPr="00123426">
              <w:rPr>
                <w:rFonts w:ascii="Arial" w:eastAsia="Times New Roman" w:hAnsi="Arial" w:cs="Arial"/>
                <w:color w:val="666666"/>
                <w:sz w:val="18"/>
                <w:szCs w:val="18"/>
                <w:lang w:eastAsia="tr-TR"/>
              </w:rPr>
              <w:t xml:space="preserve"> konu hakkında bilgilendirilmesi hususunda gereğini rica ederiz.</w:t>
            </w:r>
          </w:p>
          <w:p w:rsidR="00123426" w:rsidRPr="00123426" w:rsidRDefault="00123426" w:rsidP="00123426">
            <w:pPr>
              <w:spacing w:after="0" w:line="270" w:lineRule="atLeast"/>
              <w:jc w:val="both"/>
              <w:rPr>
                <w:rFonts w:ascii="Arial" w:eastAsia="Times New Roman" w:hAnsi="Arial" w:cs="Arial"/>
                <w:color w:val="666666"/>
                <w:sz w:val="18"/>
                <w:szCs w:val="18"/>
                <w:lang w:eastAsia="tr-TR"/>
              </w:rPr>
            </w:pPr>
            <w:r w:rsidRPr="00123426">
              <w:rPr>
                <w:rFonts w:ascii="Arial" w:eastAsia="Times New Roman" w:hAnsi="Arial" w:cs="Arial"/>
                <w:color w:val="666666"/>
                <w:sz w:val="18"/>
                <w:szCs w:val="18"/>
                <w:lang w:eastAsia="tr-TR"/>
              </w:rPr>
              <w:t> </w:t>
            </w:r>
          </w:p>
          <w:p w:rsidR="00123426" w:rsidRPr="00123426" w:rsidRDefault="00123426" w:rsidP="00123426">
            <w:pPr>
              <w:spacing w:after="0" w:line="240" w:lineRule="atLeast"/>
              <w:rPr>
                <w:rFonts w:ascii="Arial" w:eastAsia="Times New Roman" w:hAnsi="Arial" w:cs="Arial"/>
                <w:color w:val="666666"/>
                <w:sz w:val="18"/>
                <w:szCs w:val="18"/>
                <w:lang w:eastAsia="tr-TR"/>
              </w:rPr>
            </w:pPr>
            <w:r w:rsidRPr="00123426">
              <w:rPr>
                <w:rFonts w:ascii="Arial" w:eastAsia="Times New Roman" w:hAnsi="Arial" w:cs="Arial"/>
                <w:color w:val="666666"/>
                <w:sz w:val="18"/>
                <w:szCs w:val="18"/>
                <w:lang w:eastAsia="tr-TR"/>
              </w:rPr>
              <w:t>Özcan KILKIŞ                                                                                 Hilmi KURTOĞLU</w:t>
            </w:r>
          </w:p>
          <w:p w:rsidR="00123426" w:rsidRPr="00123426" w:rsidRDefault="00123426" w:rsidP="00123426">
            <w:pPr>
              <w:spacing w:after="0" w:line="240" w:lineRule="atLeast"/>
              <w:rPr>
                <w:rFonts w:ascii="Arial" w:eastAsia="Times New Roman" w:hAnsi="Arial" w:cs="Arial"/>
                <w:color w:val="666666"/>
                <w:sz w:val="18"/>
                <w:szCs w:val="18"/>
                <w:lang w:eastAsia="tr-TR"/>
              </w:rPr>
            </w:pPr>
            <w:r w:rsidRPr="00123426">
              <w:rPr>
                <w:rFonts w:ascii="Arial" w:eastAsia="Times New Roman" w:hAnsi="Arial" w:cs="Arial"/>
                <w:color w:val="666666"/>
                <w:sz w:val="18"/>
                <w:szCs w:val="18"/>
                <w:lang w:eastAsia="tr-TR"/>
              </w:rPr>
              <w:t> </w:t>
            </w:r>
          </w:p>
          <w:p w:rsidR="00123426" w:rsidRPr="00123426" w:rsidRDefault="00123426" w:rsidP="00123426">
            <w:pPr>
              <w:spacing w:before="100" w:beforeAutospacing="1" w:after="100" w:afterAutospacing="1" w:line="240" w:lineRule="atLeast"/>
              <w:rPr>
                <w:rFonts w:ascii="Arial" w:eastAsia="Times New Roman" w:hAnsi="Arial" w:cs="Arial"/>
                <w:color w:val="666666"/>
                <w:sz w:val="18"/>
                <w:szCs w:val="18"/>
                <w:lang w:eastAsia="tr-TR"/>
              </w:rPr>
            </w:pPr>
            <w:r w:rsidRPr="00123426">
              <w:rPr>
                <w:rFonts w:ascii="Arial" w:eastAsia="Times New Roman" w:hAnsi="Arial" w:cs="Arial"/>
                <w:color w:val="666666"/>
                <w:sz w:val="18"/>
                <w:szCs w:val="18"/>
                <w:lang w:eastAsia="tr-TR"/>
              </w:rPr>
              <w:t>Genel Sekreter                                                                                   Başkan Vekili </w:t>
            </w:r>
          </w:p>
          <w:p w:rsidR="00123426" w:rsidRPr="00123426" w:rsidRDefault="00123426" w:rsidP="00123426">
            <w:pPr>
              <w:spacing w:after="0" w:line="240" w:lineRule="atLeast"/>
              <w:jc w:val="both"/>
              <w:rPr>
                <w:rFonts w:ascii="Arial" w:eastAsia="Times New Roman" w:hAnsi="Arial" w:cs="Arial"/>
                <w:color w:val="666666"/>
                <w:sz w:val="18"/>
                <w:szCs w:val="18"/>
                <w:lang w:eastAsia="tr-TR"/>
              </w:rPr>
            </w:pPr>
            <w:hyperlink r:id="rId9" w:history="1">
              <w:r w:rsidRPr="00123426">
                <w:rPr>
                  <w:rFonts w:ascii="Arial" w:eastAsia="Times New Roman" w:hAnsi="Arial" w:cs="Arial"/>
                  <w:color w:val="0066FF"/>
                  <w:sz w:val="18"/>
                  <w:szCs w:val="18"/>
                  <w:lang w:eastAsia="tr-TR"/>
                </w:rPr>
                <w:t>http://www.tesk.org.tr/tr/mevzuat/09/2009066.jpg</w:t>
              </w:r>
            </w:hyperlink>
          </w:p>
        </w:tc>
      </w:tr>
      <w:bookmarkEnd w:id="0"/>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26"/>
    <w:rsid w:val="00123426"/>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234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34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234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34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2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60&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960&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09/2009066.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2013-09-05T07:41:00Z</dcterms:created>
  <dcterms:modified xsi:type="dcterms:W3CDTF">2013-09-05T07:41:00Z</dcterms:modified>
</cp:coreProperties>
</file>