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6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805"/>
        <w:gridCol w:w="420"/>
        <w:gridCol w:w="435"/>
      </w:tblGrid>
      <w:tr w:rsidR="00C31023" w:rsidRPr="00C31023" w:rsidTr="00C31023">
        <w:trPr>
          <w:tblCellSpacing w:w="15" w:type="dxa"/>
        </w:trPr>
        <w:tc>
          <w:tcPr>
            <w:tcW w:w="5000" w:type="pct"/>
            <w:shd w:val="clear" w:color="auto" w:fill="FFFFFF"/>
            <w:noWrap/>
            <w:vAlign w:val="center"/>
            <w:hideMark/>
          </w:tcPr>
          <w:p w:rsidR="00C31023" w:rsidRPr="00C31023" w:rsidRDefault="00C31023" w:rsidP="00C31023">
            <w:pPr>
              <w:spacing w:after="75" w:line="240" w:lineRule="atLeast"/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</w:pPr>
            <w:r w:rsidRPr="00C3102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 xml:space="preserve">152  </w:t>
            </w:r>
            <w:bookmarkStart w:id="0" w:name="_GoBack"/>
            <w:bookmarkEnd w:id="0"/>
            <w:r w:rsidRPr="00C31023">
              <w:rPr>
                <w:rFonts w:ascii="Arial" w:eastAsia="Times New Roman" w:hAnsi="Arial" w:cs="Arial"/>
                <w:b/>
                <w:bCs/>
                <w:color w:val="1A4A88"/>
                <w:sz w:val="24"/>
                <w:szCs w:val="24"/>
                <w:lang w:eastAsia="tr-TR"/>
              </w:rPr>
              <w:t>Basit Usul Vergilendirme Toplantısı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31023" w:rsidRPr="00C31023" w:rsidRDefault="00C31023" w:rsidP="00C3102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2DE337E5" wp14:editId="00E41A32">
                  <wp:extent cx="152400" cy="152400"/>
                  <wp:effectExtent l="0" t="0" r="0" b="0"/>
                  <wp:docPr id="1" name="Resim 1" descr="Yazdır">
                    <a:hlinkClick xmlns:a="http://schemas.openxmlformats.org/drawingml/2006/main" r:id="rId5" tgtFrame="&quot;_blank&quot;" tooltip="&quot;Yazdı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zdır">
                            <a:hlinkClick r:id="rId5" tgtFrame="&quot;_blank&quot;" tooltip="&quot;Yazdı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C31023" w:rsidRPr="00C31023" w:rsidRDefault="00C31023" w:rsidP="00C31023">
            <w:pPr>
              <w:spacing w:after="75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noProof/>
                <w:color w:val="0066FF"/>
                <w:sz w:val="18"/>
                <w:szCs w:val="18"/>
                <w:lang w:eastAsia="tr-TR"/>
              </w:rPr>
              <w:drawing>
                <wp:inline distT="0" distB="0" distL="0" distR="0" wp14:anchorId="718CF66E" wp14:editId="47D6C52F">
                  <wp:extent cx="152400" cy="152400"/>
                  <wp:effectExtent l="0" t="0" r="0" b="0"/>
                  <wp:docPr id="2" name="Resim 2" descr="e-Posta">
                    <a:hlinkClick xmlns:a="http://schemas.openxmlformats.org/drawingml/2006/main" r:id="rId7" tgtFrame="&quot;_blank&quot;" tooltip="&quot;e-Pos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Posta">
                            <a:hlinkClick r:id="rId7" tgtFrame="&quot;_blank&quot;" tooltip="&quot;e-Pos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023" w:rsidRPr="00C31023" w:rsidRDefault="00C31023" w:rsidP="00C310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282"/>
      </w:tblGrid>
      <w:tr w:rsidR="00C31023" w:rsidRPr="00C31023" w:rsidTr="00C3102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31023" w:rsidRPr="00C31023" w:rsidRDefault="00C31023" w:rsidP="00C310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Sayı     : 2009 / 152</w:t>
            </w:r>
          </w:p>
          <w:p w:rsidR="00C31023" w:rsidRPr="00C31023" w:rsidRDefault="00C31023" w:rsidP="00C310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Bilindiği gibi Basit Usul Gelir Vergi Beyannamesi verme süresi 01 Şubat 2009 Pazar günü başlayıp, 25 Şubat 2009 çarşamba günü sona erecektir.</w:t>
            </w:r>
          </w:p>
          <w:p w:rsidR="00C31023" w:rsidRPr="00C31023" w:rsidRDefault="00C31023" w:rsidP="00C310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  <w:t>Basit Usul Vergilendirmeye ilişkin 03 Şubat 2008 Salı günü Saat: 14.00'de Birlik Plaza 4. kat'ta yapılacak olan toplantıya Oda Başkanları veya Oda Genel Sekreterleri yada görevlendireceği Basit Usul Muhasebe işlemlerini yürüten yetkili kişisi ile birlikte toplantıya katılım hususunda gereğini rica ederiz.</w:t>
            </w:r>
          </w:p>
          <w:p w:rsidR="00C31023" w:rsidRPr="00C31023" w:rsidRDefault="00C31023" w:rsidP="00C310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Özcan KILKIŞ                                                                           Hilmi KURTOĞLU</w:t>
            </w:r>
          </w:p>
          <w:p w:rsidR="00C31023" w:rsidRPr="00C31023" w:rsidRDefault="00C31023" w:rsidP="00C31023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tr-TR"/>
              </w:rPr>
            </w:pPr>
            <w:r w:rsidRPr="00C31023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tr-TR"/>
              </w:rPr>
              <w:t>Genel Sekreter                                                                          Başkan Vekili</w:t>
            </w:r>
          </w:p>
        </w:tc>
      </w:tr>
    </w:tbl>
    <w:p w:rsidR="00B060D4" w:rsidRDefault="00C31023">
      <w:r w:rsidRPr="00C31023">
        <w:rPr>
          <w:rFonts w:ascii="Arial" w:eastAsia="Times New Roman" w:hAnsi="Arial" w:cs="Arial"/>
          <w:color w:val="666666"/>
          <w:sz w:val="18"/>
          <w:szCs w:val="18"/>
          <w:shd w:val="clear" w:color="auto" w:fill="FFFFFF"/>
          <w:lang w:eastAsia="tr-TR"/>
        </w:rPr>
        <w:t> </w:t>
      </w:r>
    </w:p>
    <w:sectPr w:rsidR="00B0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23"/>
    <w:rsid w:val="00B060D4"/>
    <w:rsid w:val="00C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esob.org.tr/index2.php?option=com_content&amp;task=emailform&amp;id=765&amp;itemid=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esob.org.tr/index2.php?option=com_content&amp;task=view&amp;id=765&amp;pop=1&amp;page=0&amp;Itemid=1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 YAĞCIOĞLU</dc:creator>
  <cp:lastModifiedBy>Melike YAĞCIOĞLU</cp:lastModifiedBy>
  <cp:revision>1</cp:revision>
  <dcterms:created xsi:type="dcterms:W3CDTF">2013-09-05T10:52:00Z</dcterms:created>
  <dcterms:modified xsi:type="dcterms:W3CDTF">2013-09-05T10:52:00Z</dcterms:modified>
</cp:coreProperties>
</file>