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92E31" w:rsidRPr="00C92E31" w:rsidTr="00C92E31">
        <w:trPr>
          <w:tblCellSpacing w:w="15" w:type="dxa"/>
        </w:trPr>
        <w:tc>
          <w:tcPr>
            <w:tcW w:w="5000" w:type="pct"/>
            <w:shd w:val="clear" w:color="auto" w:fill="FFFFFF"/>
            <w:noWrap/>
            <w:vAlign w:val="center"/>
            <w:hideMark/>
          </w:tcPr>
          <w:p w:rsidR="00C92E31" w:rsidRPr="00C92E31" w:rsidRDefault="00C92E31" w:rsidP="00C92E3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1480   </w:t>
            </w:r>
            <w:bookmarkStart w:id="0" w:name="_GoBack"/>
            <w:bookmarkEnd w:id="0"/>
            <w:r w:rsidRPr="00C92E31">
              <w:rPr>
                <w:rFonts w:ascii="Arial" w:eastAsia="Times New Roman" w:hAnsi="Arial" w:cs="Arial"/>
                <w:b/>
                <w:bCs/>
                <w:color w:val="1A4A88"/>
                <w:sz w:val="24"/>
                <w:szCs w:val="24"/>
                <w:lang w:eastAsia="tr-TR"/>
              </w:rPr>
              <w:t>Denizbank ile İş Bankası Faiz Oranları Değişikliği</w:t>
            </w:r>
          </w:p>
        </w:tc>
        <w:tc>
          <w:tcPr>
            <w:tcW w:w="5000" w:type="pct"/>
            <w:shd w:val="clear" w:color="auto" w:fill="FFFFFF"/>
            <w:vAlign w:val="center"/>
            <w:hideMark/>
          </w:tcPr>
          <w:p w:rsidR="00C92E31" w:rsidRPr="00C92E31" w:rsidRDefault="00C92E31" w:rsidP="00C92E3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92E31" w:rsidRPr="00C92E31" w:rsidRDefault="00C92E31" w:rsidP="00C92E3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92E31" w:rsidRPr="00C92E31" w:rsidRDefault="00C92E31" w:rsidP="00C92E3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C92E31" w:rsidRPr="00C92E31" w:rsidTr="00C92E31">
        <w:trPr>
          <w:tblCellSpacing w:w="15" w:type="dxa"/>
        </w:trPr>
        <w:tc>
          <w:tcPr>
            <w:tcW w:w="0" w:type="auto"/>
            <w:shd w:val="clear" w:color="auto" w:fill="FFFFFF"/>
            <w:hideMark/>
          </w:tcPr>
          <w:p w:rsidR="00C92E31" w:rsidRPr="00C92E31" w:rsidRDefault="00C92E31" w:rsidP="00C92E31">
            <w:pPr>
              <w:spacing w:after="75"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Sayı: 2009 / 1480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xml:space="preserve">Bilindiği gibi, Esnaf ve </w:t>
            </w:r>
            <w:proofErr w:type="gramStart"/>
            <w:r w:rsidRPr="00C92E31">
              <w:rPr>
                <w:rFonts w:ascii="Arial" w:eastAsia="Times New Roman" w:hAnsi="Arial" w:cs="Arial"/>
                <w:color w:val="666666"/>
                <w:sz w:val="18"/>
                <w:szCs w:val="18"/>
                <w:lang w:eastAsia="tr-TR"/>
              </w:rPr>
              <w:t>Sanatkarlarımızın</w:t>
            </w:r>
            <w:proofErr w:type="gramEnd"/>
            <w:r w:rsidRPr="00C92E31">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ve Finansbank ile Esnaf Kredisi Protokolleri imzalanmıştır.</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xml:space="preserve">İmzalanan bu protokollerde amaç, esnaf ve </w:t>
            </w:r>
            <w:proofErr w:type="gramStart"/>
            <w:r w:rsidRPr="00C92E31">
              <w:rPr>
                <w:rFonts w:ascii="Arial" w:eastAsia="Times New Roman" w:hAnsi="Arial" w:cs="Arial"/>
                <w:color w:val="666666"/>
                <w:sz w:val="18"/>
                <w:szCs w:val="18"/>
                <w:lang w:eastAsia="tr-TR"/>
              </w:rPr>
              <w:t>sanatkarlarımızın</w:t>
            </w:r>
            <w:proofErr w:type="gramEnd"/>
            <w:r w:rsidRPr="00C92E31">
              <w:rPr>
                <w:rFonts w:ascii="Arial" w:eastAsia="Times New Roman" w:hAnsi="Arial" w:cs="Arial"/>
                <w:color w:val="666666"/>
                <w:sz w:val="18"/>
                <w:szCs w:val="18"/>
                <w:lang w:eastAsia="tr-TR"/>
              </w:rPr>
              <w:t xml:space="preserve">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C92E31">
              <w:rPr>
                <w:rFonts w:ascii="Arial" w:eastAsia="Times New Roman" w:hAnsi="Arial" w:cs="Arial"/>
                <w:color w:val="666666"/>
                <w:sz w:val="18"/>
                <w:szCs w:val="18"/>
                <w:lang w:eastAsia="tr-TR"/>
              </w:rPr>
              <w:t>sanatkarlarımız</w:t>
            </w:r>
            <w:proofErr w:type="gramEnd"/>
            <w:r w:rsidRPr="00C92E31">
              <w:rPr>
                <w:rFonts w:ascii="Arial" w:eastAsia="Times New Roman" w:hAnsi="Arial" w:cs="Arial"/>
                <w:color w:val="666666"/>
                <w:sz w:val="18"/>
                <w:szCs w:val="18"/>
                <w:lang w:eastAsia="tr-TR"/>
              </w:rPr>
              <w:t xml:space="preserve"> ilgili bankaların İzmir ili ve ilçelerindeki şubelerine başvurabilirler.</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b/>
                <w:bCs/>
                <w:color w:val="666666"/>
                <w:sz w:val="18"/>
                <w:szCs w:val="18"/>
                <w:lang w:eastAsia="tr-TR"/>
              </w:rPr>
              <w:t>Denizbank</w:t>
            </w:r>
            <w:r w:rsidRPr="00C92E31">
              <w:rPr>
                <w:rFonts w:ascii="Arial" w:eastAsia="Times New Roman" w:hAnsi="Arial" w:cs="Arial"/>
                <w:color w:val="666666"/>
                <w:sz w:val="18"/>
                <w:szCs w:val="18"/>
                <w:lang w:eastAsia="tr-TR"/>
              </w:rPr>
              <w:t> ve </w:t>
            </w:r>
            <w:r w:rsidRPr="00C92E31">
              <w:rPr>
                <w:rFonts w:ascii="Arial" w:eastAsia="Times New Roman" w:hAnsi="Arial" w:cs="Arial"/>
                <w:b/>
                <w:bCs/>
                <w:color w:val="666666"/>
                <w:sz w:val="18"/>
                <w:szCs w:val="18"/>
                <w:lang w:eastAsia="tr-TR"/>
              </w:rPr>
              <w:t>İş Bankası</w:t>
            </w:r>
            <w:r w:rsidRPr="00C92E31">
              <w:rPr>
                <w:rFonts w:ascii="Arial" w:eastAsia="Times New Roman" w:hAnsi="Arial" w:cs="Arial"/>
                <w:color w:val="666666"/>
                <w:sz w:val="18"/>
                <w:szCs w:val="18"/>
                <w:lang w:eastAsia="tr-TR"/>
              </w:rPr>
              <w:t>’ndan Birliğimize yapılan bildirim ile faiz oranlarının son şekli ekte takdim edilmiştir.</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Bilgilerinizi ve üyelerinize gerekli duyuruların yapılması hususunda gereğini rica ederiz.</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Özcan KILKIŞ                                                                                        Hilmi KURTOĞLU</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Genel Sekreter                                                                                          Başkan Vekili</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EKİ:  (1 sahife)</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tbl>
            <w:tblPr>
              <w:tblW w:w="9100" w:type="dxa"/>
              <w:tblCellMar>
                <w:left w:w="0" w:type="dxa"/>
                <w:right w:w="0" w:type="dxa"/>
              </w:tblCellMar>
              <w:tblLook w:val="04A0" w:firstRow="1" w:lastRow="0" w:firstColumn="1" w:lastColumn="0" w:noHBand="0" w:noVBand="1"/>
            </w:tblPr>
            <w:tblGrid>
              <w:gridCol w:w="1580"/>
              <w:gridCol w:w="1580"/>
              <w:gridCol w:w="1600"/>
              <w:gridCol w:w="2080"/>
              <w:gridCol w:w="2260"/>
            </w:tblGrid>
            <w:tr w:rsidR="00C92E31" w:rsidRPr="00C92E31">
              <w:trPr>
                <w:cantSplit/>
                <w:trHeight w:val="315"/>
              </w:trPr>
              <w:tc>
                <w:tcPr>
                  <w:tcW w:w="9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after="0" w:line="240" w:lineRule="auto"/>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DENİZBANK A.Ş. ESNAF KREDİSİ</w:t>
                  </w:r>
                </w:p>
              </w:tc>
            </w:tr>
            <w:tr w:rsidR="00C92E31" w:rsidRPr="00C92E31">
              <w:trPr>
                <w:trHeight w:val="94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KREDİ TUTARI (TL)</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VADE (AY)</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FAİZ ORANI  (%)</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AYLIK ÖDEME (TL)</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TOPLAM ÖDEME (TL)</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344</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1.032</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177</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1,062</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9</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121</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1089</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93</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1,117</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18</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65</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1,174</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24</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51</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1,233</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37</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1,356</w:t>
                  </w:r>
                </w:p>
              </w:tc>
            </w:tr>
          </w:tbl>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tbl>
            <w:tblPr>
              <w:tblW w:w="9100" w:type="dxa"/>
              <w:tblCellMar>
                <w:left w:w="0" w:type="dxa"/>
                <w:right w:w="0" w:type="dxa"/>
              </w:tblCellMar>
              <w:tblLook w:val="04A0" w:firstRow="1" w:lastRow="0" w:firstColumn="1" w:lastColumn="0" w:noHBand="0" w:noVBand="1"/>
            </w:tblPr>
            <w:tblGrid>
              <w:gridCol w:w="1580"/>
              <w:gridCol w:w="1580"/>
              <w:gridCol w:w="1600"/>
              <w:gridCol w:w="2080"/>
              <w:gridCol w:w="2260"/>
            </w:tblGrid>
            <w:tr w:rsidR="00C92E31" w:rsidRPr="00C92E31">
              <w:trPr>
                <w:trHeight w:val="315"/>
              </w:trPr>
              <w:tc>
                <w:tcPr>
                  <w:tcW w:w="9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after="0" w:line="240" w:lineRule="auto"/>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T. İŞ BANKASI A.Ş. ESNAF KREDİSİ</w:t>
                  </w:r>
                </w:p>
              </w:tc>
            </w:tr>
            <w:tr w:rsidR="00C92E31" w:rsidRPr="00C92E31">
              <w:trPr>
                <w:trHeight w:val="94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KREDİ TUTARI (TL)</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VADE (AY)</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FAİZ ORANI  (%)</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AYLIK ÖDEME (TL)</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TOPLAM ÖDEME (TL)</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1,54</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176,23</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1.057,30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1,54</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92,35</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1.108,20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18</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1,64</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65,08</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1.171,40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24</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1,64</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51,22</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1.229,20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1,69</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37,83</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1.361,80</w:t>
                  </w:r>
                </w:p>
              </w:tc>
            </w:tr>
          </w:tbl>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b/>
                <w:bCs/>
                <w:color w:val="666666"/>
                <w:sz w:val="18"/>
                <w:szCs w:val="18"/>
                <w:lang w:eastAsia="tr-TR"/>
              </w:rPr>
              <w:t xml:space="preserve">İş Bankası Maximum Kredi Kart sahibi oda üyesi esnaf ve </w:t>
            </w:r>
            <w:proofErr w:type="gramStart"/>
            <w:r w:rsidRPr="00C92E31">
              <w:rPr>
                <w:rFonts w:ascii="Arial" w:eastAsia="Times New Roman" w:hAnsi="Arial" w:cs="Arial"/>
                <w:b/>
                <w:bCs/>
                <w:color w:val="666666"/>
                <w:sz w:val="18"/>
                <w:szCs w:val="18"/>
                <w:lang w:eastAsia="tr-TR"/>
              </w:rPr>
              <w:t>sanatkarımız</w:t>
            </w:r>
            <w:proofErr w:type="gramEnd"/>
            <w:r w:rsidRPr="00C92E31">
              <w:rPr>
                <w:rFonts w:ascii="Arial" w:eastAsia="Times New Roman" w:hAnsi="Arial" w:cs="Arial"/>
                <w:b/>
                <w:bCs/>
                <w:color w:val="666666"/>
                <w:sz w:val="18"/>
                <w:szCs w:val="18"/>
                <w:lang w:eastAsia="tr-TR"/>
              </w:rPr>
              <w:t> </w:t>
            </w:r>
            <w:r w:rsidRPr="00C92E31">
              <w:rPr>
                <w:rFonts w:ascii="Arial" w:eastAsia="Times New Roman" w:hAnsi="Arial" w:cs="Arial"/>
                <w:b/>
                <w:bCs/>
                <w:color w:val="666666"/>
                <w:sz w:val="18"/>
                <w:szCs w:val="18"/>
                <w:u w:val="single"/>
                <w:lang w:eastAsia="tr-TR"/>
              </w:rPr>
              <w:t>30.10.2009</w:t>
            </w:r>
            <w:r w:rsidRPr="00C92E31">
              <w:rPr>
                <w:rFonts w:ascii="Arial" w:eastAsia="Times New Roman" w:hAnsi="Arial" w:cs="Arial"/>
                <w:b/>
                <w:bCs/>
                <w:color w:val="666666"/>
                <w:sz w:val="18"/>
                <w:szCs w:val="18"/>
                <w:lang w:eastAsia="tr-TR"/>
              </w:rPr>
              <w:t> tarihine kadar esnaf kredisi için başvurmaları durumunda aşağıda belirtilen faiz indirimlerinden yararlanacaklardır.</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lastRenderedPageBreak/>
              <w:t> </w:t>
            </w:r>
          </w:p>
          <w:tbl>
            <w:tblPr>
              <w:tblW w:w="9100" w:type="dxa"/>
              <w:tblCellMar>
                <w:left w:w="0" w:type="dxa"/>
                <w:right w:w="0" w:type="dxa"/>
              </w:tblCellMar>
              <w:tblLook w:val="04A0" w:firstRow="1" w:lastRow="0" w:firstColumn="1" w:lastColumn="0" w:noHBand="0" w:noVBand="1"/>
            </w:tblPr>
            <w:tblGrid>
              <w:gridCol w:w="1580"/>
              <w:gridCol w:w="1580"/>
              <w:gridCol w:w="1600"/>
              <w:gridCol w:w="2080"/>
              <w:gridCol w:w="2260"/>
            </w:tblGrid>
            <w:tr w:rsidR="00C92E31" w:rsidRPr="00C92E31">
              <w:trPr>
                <w:trHeight w:val="315"/>
              </w:trPr>
              <w:tc>
                <w:tcPr>
                  <w:tcW w:w="9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after="0" w:line="240" w:lineRule="auto"/>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T. İŞ BANKASI A.Ş. ESNAF KREDİSİ</w:t>
                  </w:r>
                </w:p>
              </w:tc>
            </w:tr>
            <w:tr w:rsidR="00C92E31" w:rsidRPr="00C92E31">
              <w:trPr>
                <w:trHeight w:val="94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KREDİ TUTARI (TL)</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VADE (AY)</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FAİZ ORANI  (%)</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AYLIK ÖDEME (TL)</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TOPLAM ÖDEME (TL)</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1,51</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176,04</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1.056,20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1,51</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92,17</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1.106,00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18</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1,61</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64,9</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1.168,20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24</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1,61</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51,04</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1.224,90</w:t>
                  </w:r>
                </w:p>
              </w:tc>
            </w:tr>
            <w:tr w:rsidR="00C92E31" w:rsidRPr="00C92E31">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1000</w:t>
                  </w:r>
                </w:p>
              </w:tc>
              <w:tc>
                <w:tcPr>
                  <w:tcW w:w="15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36</w:t>
                  </w:r>
                </w:p>
              </w:tc>
              <w:tc>
                <w:tcPr>
                  <w:tcW w:w="160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1,66</w:t>
                  </w:r>
                </w:p>
              </w:tc>
              <w:tc>
                <w:tcPr>
                  <w:tcW w:w="208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37,63</w:t>
                  </w:r>
                </w:p>
              </w:tc>
              <w:tc>
                <w:tcPr>
                  <w:tcW w:w="2260" w:type="dxa"/>
                  <w:tcBorders>
                    <w:top w:val="nil"/>
                    <w:left w:val="nil"/>
                    <w:bottom w:val="single" w:sz="4" w:space="0" w:color="auto"/>
                    <w:right w:val="single" w:sz="4" w:space="0" w:color="auto"/>
                  </w:tcBorders>
                  <w:shd w:val="clear" w:color="auto" w:fill="auto"/>
                  <w:vAlign w:val="center"/>
                  <w:hideMark/>
                </w:tcPr>
                <w:p w:rsidR="00C92E31" w:rsidRPr="00C92E31" w:rsidRDefault="00C92E31" w:rsidP="00C92E31">
                  <w:pPr>
                    <w:spacing w:before="100" w:beforeAutospacing="1" w:after="100" w:afterAutospacing="1" w:line="240" w:lineRule="auto"/>
                    <w:jc w:val="center"/>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1.354,60</w:t>
                  </w:r>
                </w:p>
              </w:tc>
            </w:tr>
          </w:tbl>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p w:rsidR="00C92E31" w:rsidRPr="00C92E31" w:rsidRDefault="00C92E31" w:rsidP="00C92E31">
            <w:pPr>
              <w:spacing w:after="0" w:line="240" w:lineRule="atLeast"/>
              <w:jc w:val="both"/>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NOT: Tablolarda 1000 TL anaparaya karşılık gelen aylık ve toplam ödeme tutarları görünmektedir. Alınan kredi meblağına göre ödeme tutarları tespit edilebilir.(Örneğin 3000 TL kredi için ödeme tutarları 3 ile çarpılmalıdır.)</w:t>
            </w:r>
          </w:p>
          <w:p w:rsidR="00C92E31" w:rsidRPr="00C92E31" w:rsidRDefault="00C92E31" w:rsidP="00C92E31">
            <w:pPr>
              <w:spacing w:after="0" w:line="240" w:lineRule="atLeast"/>
              <w:rPr>
                <w:rFonts w:ascii="Arial" w:eastAsia="Times New Roman" w:hAnsi="Arial" w:cs="Arial"/>
                <w:color w:val="666666"/>
                <w:sz w:val="18"/>
                <w:szCs w:val="18"/>
                <w:lang w:eastAsia="tr-TR"/>
              </w:rPr>
            </w:pPr>
            <w:r w:rsidRPr="00C92E31">
              <w:rPr>
                <w:rFonts w:ascii="Arial" w:eastAsia="Times New Roman" w:hAnsi="Arial" w:cs="Arial"/>
                <w:color w:val="666666"/>
                <w:sz w:val="18"/>
                <w:szCs w:val="18"/>
                <w:lang w:eastAsia="tr-TR"/>
              </w:rPr>
              <w:t> </w:t>
            </w:r>
          </w:p>
        </w:tc>
      </w:tr>
    </w:tbl>
    <w:p w:rsidR="00B060D4" w:rsidRDefault="00C92E31">
      <w:r w:rsidRPr="00C92E31">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31"/>
    <w:rsid w:val="00B060D4"/>
    <w:rsid w:val="00C92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92E31"/>
    <w:rPr>
      <w:b/>
      <w:bCs/>
    </w:rPr>
  </w:style>
  <w:style w:type="character" w:customStyle="1" w:styleId="apple-converted-space">
    <w:name w:val="apple-converted-space"/>
    <w:basedOn w:val="VarsaylanParagrafYazTipi"/>
    <w:rsid w:val="00C92E31"/>
  </w:style>
  <w:style w:type="paragraph" w:styleId="NormalWeb">
    <w:name w:val="Normal (Web)"/>
    <w:basedOn w:val="Normal"/>
    <w:uiPriority w:val="99"/>
    <w:unhideWhenUsed/>
    <w:rsid w:val="00C92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C92E31"/>
  </w:style>
  <w:style w:type="paragraph" w:styleId="BalonMetni">
    <w:name w:val="Balloon Text"/>
    <w:basedOn w:val="Normal"/>
    <w:link w:val="BalonMetniChar"/>
    <w:uiPriority w:val="99"/>
    <w:semiHidden/>
    <w:unhideWhenUsed/>
    <w:rsid w:val="00C92E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92E31"/>
    <w:rPr>
      <w:b/>
      <w:bCs/>
    </w:rPr>
  </w:style>
  <w:style w:type="character" w:customStyle="1" w:styleId="apple-converted-space">
    <w:name w:val="apple-converted-space"/>
    <w:basedOn w:val="VarsaylanParagrafYazTipi"/>
    <w:rsid w:val="00C92E31"/>
  </w:style>
  <w:style w:type="paragraph" w:styleId="NormalWeb">
    <w:name w:val="Normal (Web)"/>
    <w:basedOn w:val="Normal"/>
    <w:uiPriority w:val="99"/>
    <w:unhideWhenUsed/>
    <w:rsid w:val="00C92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C92E31"/>
  </w:style>
  <w:style w:type="paragraph" w:styleId="BalonMetni">
    <w:name w:val="Balloon Text"/>
    <w:basedOn w:val="Normal"/>
    <w:link w:val="BalonMetniChar"/>
    <w:uiPriority w:val="99"/>
    <w:semiHidden/>
    <w:unhideWhenUsed/>
    <w:rsid w:val="00C92E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8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3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3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2013-09-05T07:54:00Z</dcterms:created>
  <dcterms:modified xsi:type="dcterms:W3CDTF">2013-09-05T07:54:00Z</dcterms:modified>
</cp:coreProperties>
</file>