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207E8" w:rsidRPr="00F207E8" w:rsidTr="00F207E8">
        <w:trPr>
          <w:tblCellSpacing w:w="15" w:type="dxa"/>
        </w:trPr>
        <w:tc>
          <w:tcPr>
            <w:tcW w:w="5000" w:type="pct"/>
            <w:shd w:val="clear" w:color="auto" w:fill="FFFFFF"/>
            <w:noWrap/>
            <w:vAlign w:val="center"/>
            <w:hideMark/>
          </w:tcPr>
          <w:p w:rsidR="00F207E8" w:rsidRPr="00F207E8" w:rsidRDefault="00F207E8" w:rsidP="00F207E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1459  </w:t>
            </w:r>
            <w:bookmarkStart w:id="0" w:name="_GoBack"/>
            <w:bookmarkEnd w:id="0"/>
            <w:r w:rsidRPr="00F207E8">
              <w:rPr>
                <w:rFonts w:ascii="Arial" w:eastAsia="Times New Roman" w:hAnsi="Arial" w:cs="Arial"/>
                <w:b/>
                <w:bCs/>
                <w:color w:val="1A4A88"/>
                <w:sz w:val="24"/>
                <w:szCs w:val="24"/>
                <w:lang w:eastAsia="tr-TR"/>
              </w:rPr>
              <w:t>Garanti Bankası Faiz Oranı Değişikliği</w:t>
            </w:r>
          </w:p>
        </w:tc>
        <w:tc>
          <w:tcPr>
            <w:tcW w:w="5000" w:type="pct"/>
            <w:shd w:val="clear" w:color="auto" w:fill="FFFFFF"/>
            <w:vAlign w:val="center"/>
            <w:hideMark/>
          </w:tcPr>
          <w:p w:rsidR="00F207E8" w:rsidRPr="00F207E8" w:rsidRDefault="00F207E8" w:rsidP="00F207E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207E8" w:rsidRPr="00F207E8" w:rsidRDefault="00F207E8" w:rsidP="00F207E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207E8" w:rsidRPr="00F207E8" w:rsidRDefault="00F207E8" w:rsidP="00F207E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207E8" w:rsidRPr="00F207E8" w:rsidTr="00F207E8">
        <w:trPr>
          <w:tblCellSpacing w:w="15" w:type="dxa"/>
        </w:trPr>
        <w:tc>
          <w:tcPr>
            <w:tcW w:w="0" w:type="auto"/>
            <w:shd w:val="clear" w:color="auto" w:fill="FFFFFF"/>
            <w:hideMark/>
          </w:tcPr>
          <w:p w:rsidR="00F207E8" w:rsidRPr="00F207E8" w:rsidRDefault="00F207E8" w:rsidP="00F207E8">
            <w:pPr>
              <w:spacing w:after="75"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roofErr w:type="gramStart"/>
            <w:r w:rsidRPr="00F207E8">
              <w:rPr>
                <w:rFonts w:ascii="Arial" w:eastAsia="Times New Roman" w:hAnsi="Arial" w:cs="Arial"/>
                <w:color w:val="666666"/>
                <w:sz w:val="18"/>
                <w:szCs w:val="18"/>
                <w:lang w:eastAsia="tr-TR"/>
              </w:rPr>
              <w:t>Sayı     : 2009</w:t>
            </w:r>
            <w:proofErr w:type="gramEnd"/>
            <w:r w:rsidRPr="00F207E8">
              <w:rPr>
                <w:rFonts w:ascii="Arial" w:eastAsia="Times New Roman" w:hAnsi="Arial" w:cs="Arial"/>
                <w:color w:val="666666"/>
                <w:sz w:val="18"/>
                <w:szCs w:val="18"/>
                <w:lang w:eastAsia="tr-TR"/>
              </w:rPr>
              <w:t xml:space="preserve"> /  1459</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xml:space="preserve">Bilindiği gibi, Esnaf ve </w:t>
            </w:r>
            <w:proofErr w:type="gramStart"/>
            <w:r w:rsidRPr="00F207E8">
              <w:rPr>
                <w:rFonts w:ascii="Arial" w:eastAsia="Times New Roman" w:hAnsi="Arial" w:cs="Arial"/>
                <w:color w:val="666666"/>
                <w:sz w:val="18"/>
                <w:szCs w:val="18"/>
                <w:lang w:eastAsia="tr-TR"/>
              </w:rPr>
              <w:t>Sanatkarlarımızın</w:t>
            </w:r>
            <w:proofErr w:type="gramEnd"/>
            <w:r w:rsidRPr="00F207E8">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ve Finansbank ile Esnaf Kredisi Protokolleri imzalanmıştır.</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xml:space="preserve">İmzalanan bu protokollerde amaç, esnaf ve </w:t>
            </w:r>
            <w:proofErr w:type="gramStart"/>
            <w:r w:rsidRPr="00F207E8">
              <w:rPr>
                <w:rFonts w:ascii="Arial" w:eastAsia="Times New Roman" w:hAnsi="Arial" w:cs="Arial"/>
                <w:color w:val="666666"/>
                <w:sz w:val="18"/>
                <w:szCs w:val="18"/>
                <w:lang w:eastAsia="tr-TR"/>
              </w:rPr>
              <w:t>sanatkarlarımızın</w:t>
            </w:r>
            <w:proofErr w:type="gramEnd"/>
            <w:r w:rsidRPr="00F207E8">
              <w:rPr>
                <w:rFonts w:ascii="Arial" w:eastAsia="Times New Roman" w:hAnsi="Arial" w:cs="Arial"/>
                <w:color w:val="666666"/>
                <w:sz w:val="18"/>
                <w:szCs w:val="18"/>
                <w:lang w:eastAsia="tr-TR"/>
              </w:rPr>
              <w:t xml:space="preserve">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F207E8">
              <w:rPr>
                <w:rFonts w:ascii="Arial" w:eastAsia="Times New Roman" w:hAnsi="Arial" w:cs="Arial"/>
                <w:color w:val="666666"/>
                <w:sz w:val="18"/>
                <w:szCs w:val="18"/>
                <w:lang w:eastAsia="tr-TR"/>
              </w:rPr>
              <w:t>sanatkarlarımız</w:t>
            </w:r>
            <w:proofErr w:type="gramEnd"/>
            <w:r w:rsidRPr="00F207E8">
              <w:rPr>
                <w:rFonts w:ascii="Arial" w:eastAsia="Times New Roman" w:hAnsi="Arial" w:cs="Arial"/>
                <w:color w:val="666666"/>
                <w:sz w:val="18"/>
                <w:szCs w:val="18"/>
                <w:lang w:eastAsia="tr-TR"/>
              </w:rPr>
              <w:t xml:space="preserve"> ilgili bankaların İzmir ili ve ilçelerindeki şubelerine başvurabilirler.</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Garanti Bankası’ndan Birliğimize yapılan bildirim ile faiz oranlarının son şekli ekte takdim edilmiştir.</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Bilgilerinizi ve üyelerinize gerekli duyuruların yapılması hususunda gereğini rica ederiz.</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Özcan KILKIŞ                                                                                          Hilmi KURTOĞLU</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Genel Sekreter                                                                                            Başkan Vekili</w:t>
            </w:r>
          </w:p>
          <w:p w:rsidR="00F207E8" w:rsidRPr="00F207E8" w:rsidRDefault="00F207E8" w:rsidP="00F207E8">
            <w:pPr>
              <w:spacing w:after="0" w:line="240" w:lineRule="atLeast"/>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EKİ:  (1 sahife)</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bl>
            <w:tblPr>
              <w:tblW w:w="7900" w:type="dxa"/>
              <w:tblCellMar>
                <w:left w:w="0" w:type="dxa"/>
                <w:right w:w="0" w:type="dxa"/>
              </w:tblCellMar>
              <w:tblLook w:val="04A0" w:firstRow="1" w:lastRow="0" w:firstColumn="1" w:lastColumn="0" w:noHBand="0" w:noVBand="1"/>
            </w:tblPr>
            <w:tblGrid>
              <w:gridCol w:w="1600"/>
              <w:gridCol w:w="1160"/>
              <w:gridCol w:w="1560"/>
              <w:gridCol w:w="1600"/>
              <w:gridCol w:w="1980"/>
            </w:tblGrid>
            <w:tr w:rsidR="00F207E8" w:rsidRPr="00F207E8">
              <w:trPr>
                <w:trHeight w:val="315"/>
              </w:trPr>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rPr>
                      <w:rFonts w:ascii="Arial" w:eastAsia="Times New Roman" w:hAnsi="Arial" w:cs="Arial"/>
                      <w:color w:val="666666"/>
                      <w:sz w:val="18"/>
                      <w:szCs w:val="18"/>
                      <w:lang w:eastAsia="tr-TR"/>
                    </w:rPr>
                  </w:pPr>
                  <w:r w:rsidRPr="00F207E8">
                    <w:rPr>
                      <w:rFonts w:ascii="Arial" w:eastAsia="Times New Roman" w:hAnsi="Arial" w:cs="Arial"/>
                      <w:b/>
                      <w:bCs/>
                      <w:color w:val="666666"/>
                      <w:sz w:val="18"/>
                      <w:szCs w:val="18"/>
                      <w:lang w:eastAsia="tr-TR"/>
                    </w:rPr>
                    <w:t>A. 36 Ay Vadeli Aylık Eşit Taksitli Destek Kredisi Tablosu</w:t>
                  </w:r>
                </w:p>
              </w:tc>
            </w:tr>
            <w:tr w:rsidR="00F207E8" w:rsidRPr="00F207E8">
              <w:trPr>
                <w:trHeight w:val="6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KREDİ TUTARI (TL)</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VADE (AY)</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FAİZ ORANI (%)</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AYLIK ÖDEME (TL)</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TOPLAM ÖDEME (TL)</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6</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176,603</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1.059,62</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12</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92,711</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1.112,53</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18</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64,84</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1.167,12</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24</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50,974</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1.223,38</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36</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37,245</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1.340,82</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48</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30,516</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1.464,77</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60</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26,583</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1.594,98</w:t>
                  </w:r>
                </w:p>
              </w:tc>
            </w:tr>
            <w:tr w:rsidR="00F207E8" w:rsidRPr="00F207E8">
              <w:trPr>
                <w:trHeight w:val="315"/>
              </w:trPr>
              <w:tc>
                <w:tcPr>
                  <w:tcW w:w="0" w:type="auto"/>
                  <w:tcBorders>
                    <w:top w:val="nil"/>
                    <w:left w:val="nil"/>
                    <w:bottom w:val="nil"/>
                    <w:right w:val="nil"/>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c>
              <w:tc>
                <w:tcPr>
                  <w:tcW w:w="0" w:type="auto"/>
                  <w:tcBorders>
                    <w:top w:val="nil"/>
                    <w:left w:val="nil"/>
                    <w:bottom w:val="nil"/>
                    <w:right w:val="nil"/>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c>
              <w:tc>
                <w:tcPr>
                  <w:tcW w:w="0" w:type="auto"/>
                  <w:tcBorders>
                    <w:top w:val="nil"/>
                    <w:left w:val="nil"/>
                    <w:bottom w:val="nil"/>
                    <w:right w:val="nil"/>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c>
              <w:tc>
                <w:tcPr>
                  <w:tcW w:w="0" w:type="auto"/>
                  <w:tcBorders>
                    <w:top w:val="nil"/>
                    <w:left w:val="nil"/>
                    <w:bottom w:val="nil"/>
                    <w:right w:val="nil"/>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c>
              <w:tc>
                <w:tcPr>
                  <w:tcW w:w="0" w:type="auto"/>
                  <w:tcBorders>
                    <w:top w:val="nil"/>
                    <w:left w:val="nil"/>
                    <w:bottom w:val="nil"/>
                    <w:right w:val="nil"/>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tc>
            </w:tr>
            <w:tr w:rsidR="00F207E8" w:rsidRPr="00F207E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rPr>
                      <w:rFonts w:ascii="Arial" w:eastAsia="Times New Roman" w:hAnsi="Arial" w:cs="Arial"/>
                      <w:color w:val="666666"/>
                      <w:sz w:val="18"/>
                      <w:szCs w:val="18"/>
                      <w:lang w:eastAsia="tr-TR"/>
                    </w:rPr>
                  </w:pPr>
                  <w:r w:rsidRPr="00F207E8">
                    <w:rPr>
                      <w:rFonts w:ascii="Arial" w:eastAsia="Times New Roman" w:hAnsi="Arial" w:cs="Arial"/>
                      <w:b/>
                      <w:bCs/>
                      <w:color w:val="666666"/>
                      <w:sz w:val="18"/>
                      <w:szCs w:val="18"/>
                      <w:lang w:eastAsia="tr-TR"/>
                    </w:rPr>
                    <w:t>B. 36 Ay Vadeli 3 Ayda Bir Eşit Taksitli Destek Kredisi Tablosu</w:t>
                  </w:r>
                </w:p>
              </w:tc>
            </w:tr>
            <w:tr w:rsidR="00F207E8" w:rsidRPr="00F207E8">
              <w:trPr>
                <w:trHeight w:val="6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KREDİ TUTARI (TL)</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VADE (AY)</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FAİZ ORANI (%)</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AYLIK ÖDEME (TL)</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TOPLAM ÖDEME (TL)</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6</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538,11</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1.076,22</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12</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282,275</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1.129,10</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18</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197,27</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1.183,62</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24</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154,972</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1.239,78</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36</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113,08</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1.356,96</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48</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92,533</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1.480,53</w:t>
                  </w:r>
                </w:p>
              </w:tc>
            </w:tr>
            <w:tr w:rsidR="00F207E8" w:rsidRPr="00F207E8">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60</w:t>
                  </w:r>
                </w:p>
              </w:tc>
              <w:tc>
                <w:tcPr>
                  <w:tcW w:w="156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w:t>
                  </w:r>
                </w:p>
              </w:tc>
              <w:tc>
                <w:tcPr>
                  <w:tcW w:w="160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80,515</w:t>
                  </w:r>
                </w:p>
              </w:tc>
              <w:tc>
                <w:tcPr>
                  <w:tcW w:w="1980" w:type="dxa"/>
                  <w:tcBorders>
                    <w:top w:val="nil"/>
                    <w:left w:val="nil"/>
                    <w:bottom w:val="single" w:sz="4" w:space="0" w:color="auto"/>
                    <w:right w:val="single" w:sz="4" w:space="0" w:color="auto"/>
                  </w:tcBorders>
                  <w:shd w:val="clear" w:color="auto" w:fill="auto"/>
                  <w:vAlign w:val="center"/>
                  <w:hideMark/>
                </w:tcPr>
                <w:p w:rsidR="00F207E8" w:rsidRPr="00F207E8" w:rsidRDefault="00F207E8" w:rsidP="00F207E8">
                  <w:pPr>
                    <w:spacing w:before="100" w:beforeAutospacing="1" w:after="100" w:afterAutospacing="1" w:line="240" w:lineRule="auto"/>
                    <w:jc w:val="center"/>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1.610,30</w:t>
                  </w:r>
                </w:p>
              </w:tc>
            </w:tr>
          </w:tbl>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w:t>
            </w:r>
          </w:p>
          <w:p w:rsidR="00F207E8" w:rsidRPr="00F207E8" w:rsidRDefault="00F207E8" w:rsidP="00F207E8">
            <w:pPr>
              <w:spacing w:after="0" w:line="240" w:lineRule="atLeast"/>
              <w:jc w:val="both"/>
              <w:rPr>
                <w:rFonts w:ascii="Arial" w:eastAsia="Times New Roman" w:hAnsi="Arial" w:cs="Arial"/>
                <w:color w:val="666666"/>
                <w:sz w:val="18"/>
                <w:szCs w:val="18"/>
                <w:lang w:eastAsia="tr-TR"/>
              </w:rPr>
            </w:pPr>
            <w:r w:rsidRPr="00F207E8">
              <w:rPr>
                <w:rFonts w:ascii="Arial" w:eastAsia="Times New Roman" w:hAnsi="Arial" w:cs="Arial"/>
                <w:color w:val="666666"/>
                <w:sz w:val="18"/>
                <w:szCs w:val="18"/>
                <w:lang w:eastAsia="tr-TR"/>
              </w:rPr>
              <w:t xml:space="preserve">NOT: Tablolarda 1000 TL anaparaya karşılık gelen aylık ve toplam ödeme tutarları görünmektedir. Alınan kredi </w:t>
            </w:r>
            <w:r w:rsidRPr="00F207E8">
              <w:rPr>
                <w:rFonts w:ascii="Arial" w:eastAsia="Times New Roman" w:hAnsi="Arial" w:cs="Arial"/>
                <w:color w:val="666666"/>
                <w:sz w:val="18"/>
                <w:szCs w:val="18"/>
                <w:lang w:eastAsia="tr-TR"/>
              </w:rPr>
              <w:lastRenderedPageBreak/>
              <w:t>meblağına göre ödeme tutarları tespit edilebilir.(Örneğin 3000 TL kredi için ödeme tutarları 3 ile çarpılmalıdır.)</w:t>
            </w:r>
          </w:p>
        </w:tc>
      </w:tr>
    </w:tbl>
    <w:p w:rsidR="00B060D4" w:rsidRDefault="00F207E8">
      <w:r w:rsidRPr="00F207E8">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E8"/>
    <w:rsid w:val="00B060D4"/>
    <w:rsid w:val="00F20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207E8"/>
  </w:style>
  <w:style w:type="paragraph" w:styleId="NormalWeb">
    <w:name w:val="Normal (Web)"/>
    <w:basedOn w:val="Normal"/>
    <w:uiPriority w:val="99"/>
    <w:unhideWhenUsed/>
    <w:rsid w:val="00F20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07E8"/>
    <w:rPr>
      <w:b/>
      <w:bCs/>
    </w:rPr>
  </w:style>
  <w:style w:type="character" w:customStyle="1" w:styleId="articleseperator">
    <w:name w:val="article_seperator"/>
    <w:basedOn w:val="VarsaylanParagrafYazTipi"/>
    <w:rsid w:val="00F207E8"/>
  </w:style>
  <w:style w:type="paragraph" w:styleId="BalonMetni">
    <w:name w:val="Balloon Text"/>
    <w:basedOn w:val="Normal"/>
    <w:link w:val="BalonMetniChar"/>
    <w:uiPriority w:val="99"/>
    <w:semiHidden/>
    <w:unhideWhenUsed/>
    <w:rsid w:val="00F207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207E8"/>
  </w:style>
  <w:style w:type="paragraph" w:styleId="NormalWeb">
    <w:name w:val="Normal (Web)"/>
    <w:basedOn w:val="Normal"/>
    <w:uiPriority w:val="99"/>
    <w:unhideWhenUsed/>
    <w:rsid w:val="00F207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07E8"/>
    <w:rPr>
      <w:b/>
      <w:bCs/>
    </w:rPr>
  </w:style>
  <w:style w:type="character" w:customStyle="1" w:styleId="articleseperator">
    <w:name w:val="article_seperator"/>
    <w:basedOn w:val="VarsaylanParagrafYazTipi"/>
    <w:rsid w:val="00F207E8"/>
  </w:style>
  <w:style w:type="paragraph" w:styleId="BalonMetni">
    <w:name w:val="Balloon Text"/>
    <w:basedOn w:val="Normal"/>
    <w:link w:val="BalonMetniChar"/>
    <w:uiPriority w:val="99"/>
    <w:semiHidden/>
    <w:unhideWhenUsed/>
    <w:rsid w:val="00F207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3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3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2013-09-05T07:56:00Z</dcterms:created>
  <dcterms:modified xsi:type="dcterms:W3CDTF">2013-09-05T07:56:00Z</dcterms:modified>
</cp:coreProperties>
</file>