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60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1805"/>
        <w:gridCol w:w="420"/>
        <w:gridCol w:w="435"/>
      </w:tblGrid>
      <w:tr w:rsidR="00367156" w:rsidRPr="00367156" w:rsidTr="00367156">
        <w:trPr>
          <w:tblCellSpacing w:w="15" w:type="dxa"/>
        </w:trPr>
        <w:tc>
          <w:tcPr>
            <w:tcW w:w="5000" w:type="pct"/>
            <w:shd w:val="clear" w:color="auto" w:fill="FFFFFF"/>
            <w:noWrap/>
            <w:vAlign w:val="center"/>
            <w:hideMark/>
          </w:tcPr>
          <w:p w:rsidR="00367156" w:rsidRPr="00367156" w:rsidRDefault="00367156" w:rsidP="00367156">
            <w:pPr>
              <w:spacing w:after="75" w:line="240" w:lineRule="atLeast"/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 xml:space="preserve">1138  </w:t>
            </w:r>
            <w:bookmarkStart w:id="0" w:name="_GoBack"/>
            <w:bookmarkEnd w:id="0"/>
            <w:r w:rsidRPr="00367156"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>"S" Plakalı Araçların Çalışma İzin Belgeleri Hk.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367156" w:rsidRPr="00367156" w:rsidRDefault="00367156" w:rsidP="00367156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2" name="Resim 2" descr="Yazdır">
                    <a:hlinkClick xmlns:a="http://schemas.openxmlformats.org/drawingml/2006/main" r:id="rId5" tgtFrame="&quot;_blank&quot;" tooltip="&quot;Yazdı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azdır">
                            <a:hlinkClick r:id="rId5" tgtFrame="&quot;_blank&quot;" tooltip="&quot;Yazdı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367156" w:rsidRPr="00367156" w:rsidRDefault="00367156" w:rsidP="00367156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1" name="Resim 1" descr="e-Posta">
                    <a:hlinkClick xmlns:a="http://schemas.openxmlformats.org/drawingml/2006/main" r:id="rId7" tgtFrame="&quot;_blank&quot;" tooltip="&quot;e-Post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-Posta">
                            <a:hlinkClick r:id="rId7" tgtFrame="&quot;_blank&quot;" tooltip="&quot;e-Post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7156" w:rsidRPr="00367156" w:rsidRDefault="00367156" w:rsidP="003671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12660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2660"/>
      </w:tblGrid>
      <w:tr w:rsidR="00367156" w:rsidRPr="00367156" w:rsidTr="0036715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367156" w:rsidRPr="00367156" w:rsidRDefault="00367156" w:rsidP="00367156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367156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Sayı     : 2009 /  1138</w:t>
            </w:r>
          </w:p>
          <w:p w:rsidR="00367156" w:rsidRPr="00367156" w:rsidRDefault="00367156" w:rsidP="00367156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367156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367156" w:rsidRPr="00367156" w:rsidRDefault="00367156" w:rsidP="00367156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367156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İLGİ    : Trafik Denetim Şube Müdürlüğü’nün 14.07.2009 tarih, 622.99-1991 / 41284 sayılı yazısı</w:t>
            </w:r>
          </w:p>
          <w:p w:rsidR="00367156" w:rsidRPr="00367156" w:rsidRDefault="00367156" w:rsidP="00367156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367156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367156" w:rsidRPr="00367156" w:rsidRDefault="00367156" w:rsidP="00367156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367156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Trafik ve Denetim Şube Müdürlüğünün ilgide kayıtlı yazısı ile “Çalışma İzin Belgesi” ( ruhsat ) işlerini yaptırmayarak yasal yükümlülüklerini yerine getirmeyen 812 adet “S” plakalı araç listesi Birliğimize gönderilmiş olup, araç listesi internet sitemizde </w:t>
            </w:r>
            <w:r w:rsidRPr="00367156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>Genelgeler Bölümünde</w:t>
            </w:r>
            <w:r w:rsidRPr="00367156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( </w:t>
            </w:r>
            <w:hyperlink r:id="rId9" w:history="1">
              <w:r w:rsidRPr="00367156">
                <w:rPr>
                  <w:rFonts w:ascii="Arial" w:eastAsia="Times New Roman" w:hAnsi="Arial" w:cs="Arial"/>
                  <w:color w:val="0066FF"/>
                  <w:sz w:val="18"/>
                  <w:szCs w:val="18"/>
                  <w:lang w:eastAsia="tr-TR"/>
                </w:rPr>
                <w:t>www.iesob.org.tr</w:t>
              </w:r>
            </w:hyperlink>
            <w:r w:rsidRPr="00367156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) yayınlanmıştır.</w:t>
            </w:r>
          </w:p>
          <w:p w:rsidR="00367156" w:rsidRPr="00367156" w:rsidRDefault="00367156" w:rsidP="00367156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367156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 </w:t>
            </w:r>
          </w:p>
          <w:p w:rsidR="00367156" w:rsidRPr="00367156" w:rsidRDefault="00367156" w:rsidP="00367156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367156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“S” plakalı araçların </w:t>
            </w:r>
            <w:r w:rsidRPr="00367156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>en geç 30.07.2009 tarihine kadar “Çalışma İzin Belgeleri”</w:t>
            </w:r>
            <w:r w:rsidRPr="00367156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ile ilgili yönerge hükümlerini yerine getirmeleri gerekmektedir. Bu tarihe kadar “Çalışma İzin Belgelerini” almak için gerekli işlemlerini yaptırmayan araç sahipleri hakkında Servis Araçları Yönergesi hükümleri çerçevesinde yasal işlemler uygulanacaktır.</w:t>
            </w:r>
          </w:p>
          <w:p w:rsidR="00367156" w:rsidRPr="00367156" w:rsidRDefault="00367156" w:rsidP="00367156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367156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367156" w:rsidRPr="00367156" w:rsidRDefault="00367156" w:rsidP="00367156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367156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Bilgilerinizi ve ilgili üyelerinize duyurulması hususunda gereğini rica ederiz. </w:t>
            </w:r>
          </w:p>
          <w:p w:rsidR="00367156" w:rsidRPr="00367156" w:rsidRDefault="00367156" w:rsidP="00367156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367156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                                                                        </w:t>
            </w:r>
          </w:p>
          <w:p w:rsidR="00367156" w:rsidRPr="00367156" w:rsidRDefault="00367156" w:rsidP="00367156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367156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Özcan KILKIŞ                                                                                               Hilmi KURTOĞLU </w:t>
            </w:r>
          </w:p>
          <w:p w:rsidR="00367156" w:rsidRPr="00367156" w:rsidRDefault="00367156" w:rsidP="00367156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367156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367156" w:rsidRPr="00367156" w:rsidRDefault="00367156" w:rsidP="00367156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367156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Genel Sekreter                                                                                                  Başkan Vekili</w:t>
            </w:r>
          </w:p>
          <w:p w:rsidR="00367156" w:rsidRPr="00367156" w:rsidRDefault="00367156" w:rsidP="00367156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367156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367156" w:rsidRPr="00367156" w:rsidRDefault="00367156" w:rsidP="00367156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367156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Aşağıdaki Linke Tıklayarak S Plaka Araç Listesine ulaşabilirsiniz.</w:t>
            </w:r>
          </w:p>
          <w:p w:rsidR="00367156" w:rsidRPr="00367156" w:rsidRDefault="00367156" w:rsidP="00367156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367156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367156" w:rsidRPr="00367156" w:rsidRDefault="00367156" w:rsidP="00367156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hyperlink r:id="rId10" w:tgtFrame="_blank" w:tooltip="s_plaka_arac_listesi" w:history="1">
              <w:r w:rsidRPr="00367156">
                <w:rPr>
                  <w:rFonts w:ascii="Arial" w:eastAsia="Times New Roman" w:hAnsi="Arial" w:cs="Arial"/>
                  <w:color w:val="0066FF"/>
                  <w:sz w:val="18"/>
                  <w:szCs w:val="18"/>
                  <w:lang w:eastAsia="tr-TR"/>
                </w:rPr>
                <w:t>s_plaka_arac_listesi</w:t>
              </w:r>
            </w:hyperlink>
          </w:p>
        </w:tc>
      </w:tr>
    </w:tbl>
    <w:p w:rsidR="00B060D4" w:rsidRDefault="00B060D4"/>
    <w:sectPr w:rsidR="00B06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156"/>
    <w:rsid w:val="00367156"/>
    <w:rsid w:val="00B0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367156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367156"/>
  </w:style>
  <w:style w:type="character" w:styleId="Gl">
    <w:name w:val="Strong"/>
    <w:basedOn w:val="VarsaylanParagrafYazTipi"/>
    <w:uiPriority w:val="22"/>
    <w:qFormat/>
    <w:rsid w:val="0036715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6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71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367156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367156"/>
  </w:style>
  <w:style w:type="character" w:styleId="Gl">
    <w:name w:val="Strong"/>
    <w:basedOn w:val="VarsaylanParagrafYazTipi"/>
    <w:uiPriority w:val="22"/>
    <w:qFormat/>
    <w:rsid w:val="0036715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6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71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4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iesob.org.tr/index2.php?option=com_content&amp;task=emailform&amp;id=909&amp;itemid=161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www.iesob.org.tr/index2.php?option=com_content&amp;task=view&amp;id=909&amp;pop=1&amp;page=0&amp;Itemid=161" TargetMode="External"/><Relationship Id="rId10" Type="http://schemas.openxmlformats.org/officeDocument/2006/relationships/hyperlink" Target="http://www.iesob.org.tr/images/stories/genel/s_plaka_arac_listesi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esob.org.tr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Melike YAĞCIOĞLU</dc:creator>
  <cp:lastModifiedBy>Melike YAĞCIOĞLU</cp:lastModifiedBy>
  <cp:revision>1</cp:revision>
  <dcterms:created xsi:type="dcterms:W3CDTF">2013-09-05T08:13:00Z</dcterms:created>
  <dcterms:modified xsi:type="dcterms:W3CDTF">2013-09-05T08:14:00Z</dcterms:modified>
</cp:coreProperties>
</file>