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6412F8" w:rsidRPr="006412F8" w:rsidTr="006412F8">
        <w:trPr>
          <w:tblCellSpacing w:w="15" w:type="dxa"/>
        </w:trPr>
        <w:tc>
          <w:tcPr>
            <w:tcW w:w="5000" w:type="pct"/>
            <w:shd w:val="clear" w:color="auto" w:fill="FFFFFF"/>
            <w:noWrap/>
            <w:vAlign w:val="center"/>
            <w:hideMark/>
          </w:tcPr>
          <w:p w:rsidR="006412F8" w:rsidRPr="006412F8" w:rsidRDefault="006412F8" w:rsidP="006412F8">
            <w:pPr>
              <w:spacing w:after="75" w:line="240" w:lineRule="atLeast"/>
              <w:rPr>
                <w:rFonts w:ascii="Arial" w:eastAsia="Times New Roman" w:hAnsi="Arial" w:cs="Arial"/>
                <w:b/>
                <w:bCs/>
                <w:color w:val="1A4A88"/>
                <w:sz w:val="24"/>
                <w:szCs w:val="24"/>
                <w:lang w:eastAsia="tr-TR"/>
              </w:rPr>
            </w:pPr>
            <w:r w:rsidRPr="006412F8">
              <w:rPr>
                <w:rFonts w:ascii="Arial" w:eastAsia="Times New Roman" w:hAnsi="Arial" w:cs="Arial"/>
                <w:b/>
                <w:bCs/>
                <w:color w:val="1A4A88"/>
                <w:sz w:val="24"/>
                <w:szCs w:val="24"/>
                <w:lang w:eastAsia="tr-TR"/>
              </w:rPr>
              <w:t> </w:t>
            </w:r>
            <w:proofErr w:type="gramStart"/>
            <w:r>
              <w:rPr>
                <w:rFonts w:ascii="Arial" w:eastAsia="Times New Roman" w:hAnsi="Arial" w:cs="Arial"/>
                <w:b/>
                <w:bCs/>
                <w:color w:val="1A4A88"/>
                <w:sz w:val="24"/>
                <w:szCs w:val="24"/>
                <w:lang w:eastAsia="tr-TR"/>
              </w:rPr>
              <w:t xml:space="preserve">1002  </w:t>
            </w:r>
            <w:r w:rsidRPr="006412F8">
              <w:rPr>
                <w:rFonts w:ascii="Arial" w:eastAsia="Times New Roman" w:hAnsi="Arial" w:cs="Arial"/>
                <w:b/>
                <w:bCs/>
                <w:color w:val="1A4A88"/>
                <w:sz w:val="24"/>
                <w:szCs w:val="24"/>
                <w:lang w:eastAsia="tr-TR"/>
              </w:rPr>
              <w:t>Kaybolmaya</w:t>
            </w:r>
            <w:proofErr w:type="gramEnd"/>
            <w:r w:rsidRPr="006412F8">
              <w:rPr>
                <w:rFonts w:ascii="Arial" w:eastAsia="Times New Roman" w:hAnsi="Arial" w:cs="Arial"/>
                <w:b/>
                <w:bCs/>
                <w:color w:val="1A4A88"/>
                <w:sz w:val="24"/>
                <w:szCs w:val="24"/>
                <w:lang w:eastAsia="tr-TR"/>
              </w:rPr>
              <w:t xml:space="preserve"> Yüz Tutan Meslekler</w:t>
            </w:r>
          </w:p>
        </w:tc>
        <w:tc>
          <w:tcPr>
            <w:tcW w:w="5000" w:type="pct"/>
            <w:shd w:val="clear" w:color="auto" w:fill="FFFFFF"/>
            <w:vAlign w:val="center"/>
            <w:hideMark/>
          </w:tcPr>
          <w:p w:rsidR="006412F8" w:rsidRPr="006412F8" w:rsidRDefault="006412F8" w:rsidP="006412F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6412F8" w:rsidRPr="006412F8" w:rsidRDefault="006412F8" w:rsidP="006412F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6412F8" w:rsidRPr="006412F8" w:rsidRDefault="006412F8" w:rsidP="006412F8">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6412F8" w:rsidRPr="006412F8" w:rsidTr="006412F8">
        <w:trPr>
          <w:tblCellSpacing w:w="15" w:type="dxa"/>
        </w:trPr>
        <w:tc>
          <w:tcPr>
            <w:tcW w:w="0" w:type="auto"/>
            <w:shd w:val="clear" w:color="auto" w:fill="FFFFFF"/>
            <w:hideMark/>
          </w:tcPr>
          <w:p w:rsidR="006412F8" w:rsidRPr="006412F8" w:rsidRDefault="006412F8" w:rsidP="006412F8">
            <w:pPr>
              <w:spacing w:after="0" w:line="240" w:lineRule="atLeast"/>
              <w:rPr>
                <w:rFonts w:ascii="Arial" w:eastAsia="Times New Roman" w:hAnsi="Arial" w:cs="Arial"/>
                <w:color w:val="666666"/>
                <w:sz w:val="18"/>
                <w:szCs w:val="18"/>
                <w:lang w:eastAsia="tr-TR"/>
              </w:rPr>
            </w:pPr>
            <w:bookmarkStart w:id="0" w:name="_GoBack" w:colFirst="0" w:colLast="0"/>
            <w:proofErr w:type="gramStart"/>
            <w:r w:rsidRPr="006412F8">
              <w:rPr>
                <w:rFonts w:ascii="Arial" w:eastAsia="Times New Roman" w:hAnsi="Arial" w:cs="Arial"/>
                <w:color w:val="666666"/>
                <w:sz w:val="18"/>
                <w:szCs w:val="18"/>
                <w:lang w:eastAsia="tr-TR"/>
              </w:rPr>
              <w:t>Sayı     : 2009</w:t>
            </w:r>
            <w:proofErr w:type="gramEnd"/>
            <w:r w:rsidRPr="006412F8">
              <w:rPr>
                <w:rFonts w:ascii="Arial" w:eastAsia="Times New Roman" w:hAnsi="Arial" w:cs="Arial"/>
                <w:color w:val="666666"/>
                <w:sz w:val="18"/>
                <w:szCs w:val="18"/>
                <w:lang w:eastAsia="tr-TR"/>
              </w:rPr>
              <w:t>/ 1002</w:t>
            </w:r>
          </w:p>
          <w:p w:rsidR="006412F8" w:rsidRPr="006412F8" w:rsidRDefault="006412F8" w:rsidP="006412F8">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6412F8">
              <w:rPr>
                <w:rFonts w:ascii="Arial" w:eastAsia="Times New Roman" w:hAnsi="Arial" w:cs="Arial"/>
                <w:color w:val="666666"/>
                <w:sz w:val="18"/>
                <w:szCs w:val="18"/>
                <w:lang w:eastAsia="tr-TR"/>
              </w:rPr>
              <w:t xml:space="preserve">İlgi      : </w:t>
            </w:r>
            <w:proofErr w:type="spellStart"/>
            <w:r w:rsidRPr="006412F8">
              <w:rPr>
                <w:rFonts w:ascii="Arial" w:eastAsia="Times New Roman" w:hAnsi="Arial" w:cs="Arial"/>
                <w:color w:val="666666"/>
                <w:sz w:val="18"/>
                <w:szCs w:val="18"/>
                <w:lang w:eastAsia="tr-TR"/>
              </w:rPr>
              <w:t>TESK’in</w:t>
            </w:r>
            <w:proofErr w:type="spellEnd"/>
            <w:proofErr w:type="gramEnd"/>
            <w:r w:rsidRPr="006412F8">
              <w:rPr>
                <w:rFonts w:ascii="Arial" w:eastAsia="Times New Roman" w:hAnsi="Arial" w:cs="Arial"/>
                <w:color w:val="666666"/>
                <w:sz w:val="18"/>
                <w:szCs w:val="18"/>
                <w:lang w:eastAsia="tr-TR"/>
              </w:rPr>
              <w:t xml:space="preserve"> 24.06.2009 tarih, 3505 sayılı, 39 No.lu genelgesi.</w:t>
            </w:r>
          </w:p>
          <w:p w:rsidR="006412F8" w:rsidRPr="006412F8" w:rsidRDefault="006412F8" w:rsidP="006412F8">
            <w:pPr>
              <w:spacing w:after="0" w:line="240" w:lineRule="atLeast"/>
              <w:jc w:val="both"/>
              <w:rPr>
                <w:rFonts w:ascii="Arial" w:eastAsia="Times New Roman" w:hAnsi="Arial" w:cs="Arial"/>
                <w:color w:val="666666"/>
                <w:sz w:val="18"/>
                <w:szCs w:val="18"/>
                <w:lang w:eastAsia="tr-TR"/>
              </w:rPr>
            </w:pPr>
            <w:r w:rsidRPr="006412F8">
              <w:rPr>
                <w:rFonts w:ascii="Arial" w:eastAsia="Times New Roman" w:hAnsi="Arial" w:cs="Arial"/>
                <w:color w:val="666666"/>
                <w:sz w:val="18"/>
                <w:szCs w:val="18"/>
                <w:lang w:eastAsia="tr-TR"/>
              </w:rPr>
              <w:t xml:space="preserve">Kaybolmaya yüz tutmuş mesleklerin belirlenerek yaşatılması ve korunması için gerekli tedbirlerin alınması hususlarının 5362 sayılı Esnaf ve </w:t>
            </w:r>
            <w:proofErr w:type="gramStart"/>
            <w:r w:rsidRPr="006412F8">
              <w:rPr>
                <w:rFonts w:ascii="Arial" w:eastAsia="Times New Roman" w:hAnsi="Arial" w:cs="Arial"/>
                <w:color w:val="666666"/>
                <w:sz w:val="18"/>
                <w:szCs w:val="18"/>
                <w:lang w:eastAsia="tr-TR"/>
              </w:rPr>
              <w:t>Sanatkarlar</w:t>
            </w:r>
            <w:proofErr w:type="gramEnd"/>
            <w:r w:rsidRPr="006412F8">
              <w:rPr>
                <w:rFonts w:ascii="Arial" w:eastAsia="Times New Roman" w:hAnsi="Arial" w:cs="Arial"/>
                <w:color w:val="666666"/>
                <w:sz w:val="18"/>
                <w:szCs w:val="18"/>
                <w:lang w:eastAsia="tr-TR"/>
              </w:rPr>
              <w:t xml:space="preserve"> Kanununda yer aldığı, Ülkemiz kültürünün yaşatılması ve gelecek nesillere aktarılması için esnaf ve sanatkarların iştigal ettikleri ve o ile özgü ileri çıkmış, marka olmaya aday meslek ve ürünlerle kaybolan ve kaybolmaya yüz tutan mesleklerin belirlenmesinin Sanayi ve Ticaret Bakanlığı Esnaf ve Sanatkarlar Genel Müdürlüğü tarafından talep edildiği ilgi genelge ile bildirilmektedir.</w:t>
            </w:r>
          </w:p>
          <w:p w:rsidR="006412F8" w:rsidRPr="006412F8" w:rsidRDefault="006412F8" w:rsidP="006412F8">
            <w:pPr>
              <w:spacing w:after="0" w:line="240" w:lineRule="atLeast"/>
              <w:rPr>
                <w:rFonts w:ascii="Arial" w:eastAsia="Times New Roman" w:hAnsi="Arial" w:cs="Arial"/>
                <w:color w:val="666666"/>
                <w:sz w:val="18"/>
                <w:szCs w:val="18"/>
                <w:lang w:eastAsia="tr-TR"/>
              </w:rPr>
            </w:pPr>
            <w:r w:rsidRPr="006412F8">
              <w:rPr>
                <w:rFonts w:ascii="Arial" w:eastAsia="Times New Roman" w:hAnsi="Arial" w:cs="Arial"/>
                <w:color w:val="666666"/>
                <w:sz w:val="18"/>
                <w:szCs w:val="18"/>
                <w:lang w:eastAsia="tr-TR"/>
              </w:rPr>
              <w:t> </w:t>
            </w:r>
          </w:p>
          <w:p w:rsidR="006412F8" w:rsidRPr="006412F8" w:rsidRDefault="006412F8" w:rsidP="006412F8">
            <w:pPr>
              <w:spacing w:after="0" w:line="240" w:lineRule="atLeast"/>
              <w:jc w:val="both"/>
              <w:rPr>
                <w:rFonts w:ascii="Arial" w:eastAsia="Times New Roman" w:hAnsi="Arial" w:cs="Arial"/>
                <w:color w:val="666666"/>
                <w:sz w:val="18"/>
                <w:szCs w:val="18"/>
                <w:lang w:eastAsia="tr-TR"/>
              </w:rPr>
            </w:pPr>
            <w:r w:rsidRPr="006412F8">
              <w:rPr>
                <w:rFonts w:ascii="Arial" w:eastAsia="Times New Roman" w:hAnsi="Arial" w:cs="Arial"/>
                <w:color w:val="666666"/>
                <w:sz w:val="18"/>
                <w:szCs w:val="18"/>
                <w:lang w:eastAsia="tr-TR"/>
              </w:rPr>
              <w:t>Kaybolan veya kaybolmaya yüz tutmuş meslekler ile bu mesleklerin yaşatılması için alınacak tedbirler hakkındaki görüşlerinizin Konfederasyonumuza iletilmek üzere en geç 30 Haziran 2009 Salı gününe kadar Birliğimize gönderilmesi hususunda gereğini rica ederiz.</w:t>
            </w:r>
          </w:p>
          <w:p w:rsidR="006412F8" w:rsidRPr="006412F8" w:rsidRDefault="006412F8" w:rsidP="006412F8">
            <w:pPr>
              <w:spacing w:before="100" w:beforeAutospacing="1" w:after="100" w:afterAutospacing="1" w:line="240" w:lineRule="atLeast"/>
              <w:rPr>
                <w:rFonts w:ascii="Arial" w:eastAsia="Times New Roman" w:hAnsi="Arial" w:cs="Arial"/>
                <w:color w:val="666666"/>
                <w:sz w:val="18"/>
                <w:szCs w:val="18"/>
                <w:lang w:eastAsia="tr-TR"/>
              </w:rPr>
            </w:pPr>
            <w:r w:rsidRPr="006412F8">
              <w:rPr>
                <w:rFonts w:ascii="Arial" w:eastAsia="Times New Roman" w:hAnsi="Arial" w:cs="Arial"/>
                <w:color w:val="666666"/>
                <w:sz w:val="18"/>
                <w:szCs w:val="18"/>
                <w:lang w:eastAsia="tr-TR"/>
              </w:rPr>
              <w:t>Özcan KILKIŞ                                                                    Hilmi KURTOĞLU</w:t>
            </w:r>
          </w:p>
          <w:p w:rsidR="006412F8" w:rsidRPr="006412F8" w:rsidRDefault="006412F8" w:rsidP="006412F8">
            <w:pPr>
              <w:spacing w:after="0" w:line="240" w:lineRule="atLeast"/>
              <w:rPr>
                <w:rFonts w:ascii="Arial" w:eastAsia="Times New Roman" w:hAnsi="Arial" w:cs="Arial"/>
                <w:color w:val="666666"/>
                <w:sz w:val="18"/>
                <w:szCs w:val="18"/>
                <w:lang w:eastAsia="tr-TR"/>
              </w:rPr>
            </w:pPr>
            <w:r w:rsidRPr="006412F8">
              <w:rPr>
                <w:rFonts w:ascii="Arial" w:eastAsia="Times New Roman" w:hAnsi="Arial" w:cs="Arial"/>
                <w:color w:val="666666"/>
                <w:sz w:val="18"/>
                <w:szCs w:val="18"/>
                <w:lang w:eastAsia="tr-TR"/>
              </w:rPr>
              <w:t>Genel Sekreter                                                                      Başkan Vekili</w:t>
            </w:r>
          </w:p>
          <w:p w:rsidR="006412F8" w:rsidRPr="006412F8" w:rsidRDefault="006412F8" w:rsidP="006412F8">
            <w:pPr>
              <w:spacing w:after="0" w:line="240" w:lineRule="atLeast"/>
              <w:rPr>
                <w:rFonts w:ascii="Arial" w:eastAsia="Times New Roman" w:hAnsi="Arial" w:cs="Arial"/>
                <w:color w:val="666666"/>
                <w:sz w:val="18"/>
                <w:szCs w:val="18"/>
                <w:lang w:eastAsia="tr-TR"/>
              </w:rPr>
            </w:pPr>
            <w:r w:rsidRPr="006412F8">
              <w:rPr>
                <w:rFonts w:ascii="Arial" w:eastAsia="Times New Roman" w:hAnsi="Arial" w:cs="Arial"/>
                <w:color w:val="666666"/>
                <w:sz w:val="18"/>
                <w:szCs w:val="18"/>
                <w:lang w:eastAsia="tr-TR"/>
              </w:rPr>
              <w:t> </w:t>
            </w:r>
          </w:p>
          <w:p w:rsidR="006412F8" w:rsidRPr="006412F8" w:rsidRDefault="006412F8" w:rsidP="006412F8">
            <w:pPr>
              <w:spacing w:after="0" w:line="240" w:lineRule="atLeast"/>
              <w:rPr>
                <w:rFonts w:ascii="Arial" w:eastAsia="Times New Roman" w:hAnsi="Arial" w:cs="Arial"/>
                <w:color w:val="666666"/>
                <w:sz w:val="18"/>
                <w:szCs w:val="18"/>
                <w:lang w:eastAsia="tr-TR"/>
              </w:rPr>
            </w:pPr>
            <w:hyperlink r:id="rId9" w:history="1">
              <w:r w:rsidRPr="006412F8">
                <w:rPr>
                  <w:rFonts w:ascii="Arial" w:eastAsia="Times New Roman" w:hAnsi="Arial" w:cs="Arial"/>
                  <w:color w:val="0066FF"/>
                  <w:sz w:val="18"/>
                  <w:szCs w:val="18"/>
                  <w:lang w:eastAsia="tr-TR"/>
                </w:rPr>
                <w:t>http://www.tesk.org.tr/tr/mevzuat/09/09039.html</w:t>
              </w:r>
            </w:hyperlink>
          </w:p>
        </w:tc>
      </w:tr>
      <w:bookmarkEnd w:id="0"/>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F8"/>
    <w:rsid w:val="006412F8"/>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412F8"/>
  </w:style>
  <w:style w:type="character" w:styleId="Kpr">
    <w:name w:val="Hyperlink"/>
    <w:basedOn w:val="VarsaylanParagrafYazTipi"/>
    <w:uiPriority w:val="99"/>
    <w:semiHidden/>
    <w:unhideWhenUsed/>
    <w:rsid w:val="006412F8"/>
    <w:rPr>
      <w:color w:val="0000FF"/>
      <w:u w:val="single"/>
    </w:rPr>
  </w:style>
  <w:style w:type="paragraph" w:styleId="NormalWeb">
    <w:name w:val="Normal (Web)"/>
    <w:basedOn w:val="Normal"/>
    <w:uiPriority w:val="99"/>
    <w:semiHidden/>
    <w:unhideWhenUsed/>
    <w:rsid w:val="006412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412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412F8"/>
  </w:style>
  <w:style w:type="character" w:styleId="Kpr">
    <w:name w:val="Hyperlink"/>
    <w:basedOn w:val="VarsaylanParagrafYazTipi"/>
    <w:uiPriority w:val="99"/>
    <w:semiHidden/>
    <w:unhideWhenUsed/>
    <w:rsid w:val="006412F8"/>
    <w:rPr>
      <w:color w:val="0000FF"/>
      <w:u w:val="single"/>
    </w:rPr>
  </w:style>
  <w:style w:type="paragraph" w:styleId="NormalWeb">
    <w:name w:val="Normal (Web)"/>
    <w:basedOn w:val="Normal"/>
    <w:uiPriority w:val="99"/>
    <w:semiHidden/>
    <w:unhideWhenUsed/>
    <w:rsid w:val="006412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412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1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9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894&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39.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2013-09-05T08:28:00Z</dcterms:created>
  <dcterms:modified xsi:type="dcterms:W3CDTF">2013-09-05T08:28:00Z</dcterms:modified>
</cp:coreProperties>
</file>